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6393" w14:textId="25BCA31E" w:rsidR="00D73128" w:rsidRDefault="00963686">
      <w:pPr>
        <w:pStyle w:val="afb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50CA7D01" wp14:editId="46AE5F9A">
            <wp:extent cx="6645910" cy="9142730"/>
            <wp:effectExtent l="0" t="0" r="254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русский эпос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F3DA75" w14:textId="09DF28FF" w:rsidR="008414BC" w:rsidRDefault="008414BC">
          <w:pPr>
            <w:pStyle w:val="afb"/>
          </w:pPr>
          <w:r>
            <w:t>Оглавление</w:t>
          </w:r>
        </w:p>
        <w:p w14:paraId="3E78A148" w14:textId="725F1D0E" w:rsidR="002714AC" w:rsidRDefault="008414B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="002714AC" w:rsidRPr="00AE3556">
              <w:rPr>
                <w:rStyle w:val="ad"/>
                <w:noProof/>
              </w:rPr>
              <w:t>1.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Перечень компетенций, формируемых в процессе освоения дисциплины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_Toc536190132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34D01B3A" w14:textId="6D9578CF" w:rsidR="002714AC" w:rsidRDefault="0095443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2714AC" w:rsidRPr="00AE3556">
              <w:rPr>
                <w:rStyle w:val="ad"/>
                <w:noProof/>
              </w:rPr>
              <w:t>2.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_Toc536190133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EB15245" w14:textId="34FE4C7F" w:rsidR="002714AC" w:rsidRDefault="0095443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2714AC" w:rsidRPr="00AE3556">
              <w:rPr>
                <w:rStyle w:val="ad"/>
                <w:noProof/>
              </w:rPr>
              <w:t>3.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Описание показателей и критериев оценивания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_Toc536190134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63ADDE81" w14:textId="7FB82037" w:rsidR="002714AC" w:rsidRDefault="0095443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2714AC" w:rsidRPr="00AE3556">
              <w:rPr>
                <w:rStyle w:val="ad"/>
                <w:noProof/>
              </w:rPr>
              <w:t>4.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Оценочные средства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_Toc536190135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8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03DF8F8" w14:textId="4EEDB1A3" w:rsidR="002714AC" w:rsidRDefault="0095443C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2714AC" w:rsidRPr="00AE3556">
              <w:rPr>
                <w:rStyle w:val="ad"/>
                <w:i/>
                <w:noProof/>
              </w:rPr>
              <w:t xml:space="preserve">5. </w:t>
            </w:r>
            <w:r w:rsidR="002714AC" w:rsidRPr="00AE3556">
              <w:rPr>
                <w:rStyle w:val="ad"/>
                <w:noProof/>
              </w:rPr>
              <w:t>Балльно-рейтинговая структура оценки знаний студента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_Toc536190136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9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43108C67" w14:textId="43E18A04" w:rsidR="008414BC" w:rsidRDefault="008414BC">
          <w:r>
            <w:rPr>
              <w:b/>
              <w:bCs/>
            </w:rPr>
            <w:fldChar w:fldCharType="end"/>
          </w:r>
        </w:p>
      </w:sdtContent>
    </w:sdt>
    <w:p w14:paraId="664E6A20" w14:textId="63CDED49" w:rsidR="004071E6" w:rsidRPr="003B3F6B" w:rsidRDefault="004071E6" w:rsidP="00BC7966">
      <w:pPr>
        <w:pStyle w:val="3"/>
        <w:numPr>
          <w:ilvl w:val="0"/>
          <w:numId w:val="9"/>
        </w:numPr>
      </w:pPr>
      <w:r w:rsidRPr="00E80631">
        <w:br w:type="page"/>
      </w:r>
      <w:bookmarkStart w:id="1" w:name="_Toc536190132"/>
      <w:r w:rsidRPr="003B3F6B">
        <w:lastRenderedPageBreak/>
        <w:t>Перечень компетенций</w:t>
      </w:r>
      <w:r w:rsidR="008C14E1">
        <w:t>, формируемых в процессе освоения дисциплины</w:t>
      </w:r>
      <w:bookmarkEnd w:id="1"/>
      <w:r w:rsidR="003F4382">
        <w:t xml:space="preserve"> </w:t>
      </w:r>
    </w:p>
    <w:p w14:paraId="694A4C67" w14:textId="07282BE9" w:rsidR="004071E6" w:rsidRDefault="004071E6" w:rsidP="004071E6">
      <w:pPr>
        <w:ind w:left="360"/>
      </w:pPr>
      <w:r w:rsidRPr="00E80631">
        <w:t>Контролируемые компетенции (шифр компетенции)</w:t>
      </w:r>
      <w:r>
        <w:t>,</w:t>
      </w:r>
      <w:r w:rsidR="00160204">
        <w:t xml:space="preserve"> наименование компетенции</w:t>
      </w:r>
      <w:r>
        <w:t>.</w:t>
      </w:r>
    </w:p>
    <w:p w14:paraId="0FA34DCE" w14:textId="06EC998D" w:rsidR="00160204" w:rsidRDefault="00160204" w:rsidP="004071E6">
      <w:pPr>
        <w:ind w:left="360"/>
      </w:pPr>
    </w:p>
    <w:p w14:paraId="3DCB752A" w14:textId="77777777" w:rsidR="00160204" w:rsidRPr="00E80631" w:rsidRDefault="00160204" w:rsidP="008414BC">
      <w:pPr>
        <w:ind w:left="360"/>
        <w:jc w:val="center"/>
      </w:pPr>
    </w:p>
    <w:p w14:paraId="47C947F4" w14:textId="77777777" w:rsidR="0064374B" w:rsidRPr="0064374B" w:rsidRDefault="0064374B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szCs w:val="28"/>
        </w:rPr>
      </w:pPr>
      <w:bookmarkStart w:id="2" w:name="_Toc536190134"/>
      <w:r w:rsidRPr="0064374B">
        <w:rPr>
          <w:i/>
          <w:szCs w:val="28"/>
        </w:rPr>
        <w:t>УК -2: способен определять круг задач в рамках поставленной цели и выбирает опт</w:t>
      </w:r>
      <w:r w:rsidRPr="0064374B">
        <w:rPr>
          <w:i/>
          <w:szCs w:val="28"/>
        </w:rPr>
        <w:t>и</w:t>
      </w:r>
      <w:r w:rsidRPr="0064374B">
        <w:rPr>
          <w:i/>
          <w:szCs w:val="28"/>
        </w:rPr>
        <w:t>мальные способы их решения, исходя из действующих правовых норм, имеющихся ресу</w:t>
      </w:r>
      <w:r w:rsidRPr="0064374B">
        <w:rPr>
          <w:i/>
          <w:szCs w:val="28"/>
        </w:rPr>
        <w:t>р</w:t>
      </w:r>
      <w:r w:rsidRPr="0064374B">
        <w:rPr>
          <w:i/>
          <w:szCs w:val="28"/>
        </w:rPr>
        <w:t>сов и ограничений</w:t>
      </w:r>
    </w:p>
    <w:p w14:paraId="0FDA32B6" w14:textId="77777777" w:rsidR="0064374B" w:rsidRPr="0064374B" w:rsidRDefault="0064374B" w:rsidP="0064374B">
      <w:pPr>
        <w:ind w:right="150" w:firstLine="709"/>
        <w:jc w:val="both"/>
        <w:rPr>
          <w:rFonts w:eastAsia="Calibri"/>
          <w:bCs/>
          <w:iCs/>
          <w:lang w:eastAsia="en-US"/>
        </w:rPr>
      </w:pPr>
      <w:r w:rsidRPr="0064374B">
        <w:rPr>
          <w:rFonts w:eastAsia="Calibri"/>
          <w:bCs/>
          <w:iCs/>
          <w:lang w:eastAsia="en-US"/>
        </w:rPr>
        <w:t xml:space="preserve">В результате освоение дисциплины обучающийся должен: </w:t>
      </w:r>
    </w:p>
    <w:bookmarkEnd w:id="2"/>
    <w:p w14:paraId="7F9F2DC5" w14:textId="3482BC74" w:rsidR="000050D6" w:rsidRDefault="000050D6" w:rsidP="00F12A01">
      <w:pPr>
        <w:ind w:left="360"/>
        <w:rPr>
          <w:b/>
          <w:i/>
          <w:color w:val="FF0000"/>
        </w:rPr>
      </w:pPr>
    </w:p>
    <w:p w14:paraId="34B05F2C" w14:textId="77777777" w:rsidR="00ED6258" w:rsidRPr="00ED6258" w:rsidRDefault="00ED6258" w:rsidP="00ED625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lang w:eastAsia="zh-CN"/>
        </w:rPr>
      </w:pPr>
      <w:r w:rsidRPr="00ED6258">
        <w:rPr>
          <w:b/>
          <w:bCs/>
          <w:lang w:eastAsia="zh-CN"/>
        </w:rPr>
        <w:t>УК – 2</w:t>
      </w:r>
      <w:r w:rsidRPr="00ED6258">
        <w:rPr>
          <w:bCs/>
          <w:lang w:eastAsia="zh-CN"/>
        </w:rPr>
        <w:t xml:space="preserve">  </w:t>
      </w:r>
      <w:r w:rsidRPr="00ED6258">
        <w:rPr>
          <w:bCs/>
          <w:spacing w:val="-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14:paraId="168478C6" w14:textId="6D3FEF5A" w:rsidR="00ED6258" w:rsidRDefault="00ED6258" w:rsidP="00ED6258">
      <w:pPr>
        <w:rPr>
          <w:b/>
          <w:i/>
          <w:color w:val="FF0000"/>
        </w:rPr>
        <w:sectPr w:rsidR="00ED6258" w:rsidSect="0064374B">
          <w:head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ED6258">
        <w:rPr>
          <w:b/>
          <w:lang w:eastAsia="zh-CN"/>
        </w:rPr>
        <w:t xml:space="preserve">УК – 4 </w:t>
      </w:r>
      <w:r w:rsidRPr="00ED6258">
        <w:rPr>
          <w:spacing w:val="2"/>
        </w:rPr>
        <w:t>Способен осуществлять деловую коммуникацию в устной и письменной формах на гос</w:t>
      </w:r>
      <w:r w:rsidRPr="00ED6258">
        <w:rPr>
          <w:spacing w:val="2"/>
        </w:rPr>
        <w:t>у</w:t>
      </w:r>
      <w:r w:rsidRPr="00ED6258">
        <w:rPr>
          <w:spacing w:val="2"/>
        </w:rPr>
        <w:t>дарственном языке РФ и иностранном (ых) языке (ах)</w:t>
      </w:r>
      <w:r w:rsidRPr="00ED6258">
        <w:rPr>
          <w:b/>
          <w:i/>
          <w:lang w:eastAsia="zh-CN"/>
        </w:rPr>
        <w:t>Перечень планируемых результатов обуч</w:t>
      </w:r>
      <w:r w:rsidRPr="00ED6258">
        <w:rPr>
          <w:b/>
          <w:i/>
          <w:lang w:eastAsia="zh-CN"/>
        </w:rPr>
        <w:t>е</w:t>
      </w:r>
      <w:r w:rsidRPr="00ED6258">
        <w:rPr>
          <w:b/>
          <w:i/>
          <w:lang w:eastAsia="zh-CN"/>
        </w:rPr>
        <w:t>ния по дисциплине</w:t>
      </w:r>
      <w:r w:rsidRPr="00ED6258">
        <w:rPr>
          <w:lang w:eastAsia="zh-CN"/>
        </w:rPr>
        <w:t>, соотнесенные с планируемыми результатами освоения образовательной пр</w:t>
      </w:r>
      <w:r w:rsidRPr="00ED6258">
        <w:rPr>
          <w:lang w:eastAsia="zh-CN"/>
        </w:rPr>
        <w:t>о</w:t>
      </w:r>
      <w:r w:rsidRPr="00ED6258">
        <w:rPr>
          <w:lang w:eastAsia="zh-CN"/>
        </w:rPr>
        <w:t>граммы</w:t>
      </w:r>
    </w:p>
    <w:p w14:paraId="13C32FFB" w14:textId="18ABEBE2" w:rsidR="00F12A01" w:rsidRDefault="00F12A01" w:rsidP="00F12A01">
      <w:pPr>
        <w:ind w:left="360"/>
        <w:rPr>
          <w:b/>
          <w:i/>
          <w:color w:val="FF0000"/>
        </w:rPr>
      </w:pPr>
    </w:p>
    <w:p w14:paraId="585CEB1A" w14:textId="77777777" w:rsidR="00F12A01" w:rsidRDefault="00F12A01" w:rsidP="00F12A01">
      <w:pPr>
        <w:ind w:left="360"/>
        <w:rPr>
          <w:b/>
          <w:i/>
          <w:color w:val="FF0000"/>
        </w:rPr>
      </w:pPr>
    </w:p>
    <w:p w14:paraId="4362D7EF" w14:textId="4B743C65" w:rsidR="00160204" w:rsidRDefault="00160204" w:rsidP="00160204">
      <w:pPr>
        <w:rPr>
          <w:b/>
          <w:color w:val="FF0000"/>
        </w:rPr>
      </w:pPr>
    </w:p>
    <w:p w14:paraId="54026ED4" w14:textId="0DF20CA6" w:rsidR="004071E6" w:rsidRPr="00E80631" w:rsidRDefault="004071E6" w:rsidP="00CA688B">
      <w:pPr>
        <w:pStyle w:val="3"/>
        <w:numPr>
          <w:ilvl w:val="0"/>
          <w:numId w:val="9"/>
        </w:numPr>
      </w:pPr>
      <w:bookmarkStart w:id="3" w:name="_Toc536190135"/>
      <w:r w:rsidRPr="00E80631">
        <w:t>Оценочные средства</w:t>
      </w:r>
      <w:bookmarkEnd w:id="3"/>
      <w:r w:rsidR="00CA688B">
        <w:t xml:space="preserve"> </w:t>
      </w:r>
    </w:p>
    <w:p w14:paraId="60FF49A7" w14:textId="5A5B770F" w:rsidR="0096214A" w:rsidRDefault="0096214A" w:rsidP="00CA688B">
      <w:pPr>
        <w:pStyle w:val="af9"/>
        <w:numPr>
          <w:ilvl w:val="1"/>
          <w:numId w:val="9"/>
        </w:numPr>
        <w:spacing w:after="0"/>
        <w:ind w:left="1003" w:hanging="646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Задания для текущего контроля</w:t>
      </w:r>
      <w:r w:rsidR="00CA688B">
        <w:rPr>
          <w:rFonts w:cstheme="minorHAnsi"/>
          <w:color w:val="404040" w:themeColor="text1" w:themeTint="BF"/>
        </w:rPr>
        <w:t xml:space="preserve"> и требования к процедуре оценивания</w:t>
      </w:r>
    </w:p>
    <w:p w14:paraId="01F368BF" w14:textId="3D62CD21" w:rsidR="00D52C6B" w:rsidRPr="00D52C6B" w:rsidRDefault="0064374B" w:rsidP="00D52C6B">
      <w:pPr>
        <w:jc w:val="right"/>
      </w:pPr>
      <w:r>
        <w:t>Таблица 1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24"/>
        <w:gridCol w:w="1582"/>
        <w:gridCol w:w="8037"/>
      </w:tblGrid>
      <w:tr w:rsidR="006C2236" w14:paraId="008F4451" w14:textId="77777777" w:rsidTr="00B71EA0">
        <w:tc>
          <w:tcPr>
            <w:tcW w:w="540" w:type="dxa"/>
          </w:tcPr>
          <w:p w14:paraId="47DD83AA" w14:textId="65793CAC" w:rsidR="006C2236" w:rsidRDefault="006C2236" w:rsidP="00D52C6B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61" w:type="dxa"/>
          </w:tcPr>
          <w:p w14:paraId="1810E4E8" w14:textId="6AE84B09" w:rsidR="006C2236" w:rsidRDefault="006C2236" w:rsidP="00D52C6B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5B2A4B15" w14:textId="6943F6EB" w:rsidR="006C2236" w:rsidRDefault="00D52C6B" w:rsidP="00D52C6B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14:paraId="0923719A" w14:textId="77777777" w:rsidTr="00B71EA0">
        <w:tc>
          <w:tcPr>
            <w:tcW w:w="540" w:type="dxa"/>
          </w:tcPr>
          <w:p w14:paraId="133C892E" w14:textId="1885C9E0" w:rsidR="006C2236" w:rsidRDefault="00D52C6B" w:rsidP="00CA688B">
            <w:r>
              <w:t>1.</w:t>
            </w:r>
          </w:p>
        </w:tc>
        <w:tc>
          <w:tcPr>
            <w:tcW w:w="1061" w:type="dxa"/>
          </w:tcPr>
          <w:p w14:paraId="14677492" w14:textId="74D2DD54" w:rsidR="006C2236" w:rsidRPr="00315F78" w:rsidRDefault="00315F78" w:rsidP="00CA688B">
            <w:r w:rsidRPr="00315F78">
              <w:t>Опрос</w:t>
            </w:r>
            <w:r w:rsidR="00665F0B">
              <w:t>, ко</w:t>
            </w:r>
            <w:r w:rsidR="00665F0B">
              <w:t>л</w:t>
            </w:r>
            <w:r w:rsidR="00665F0B">
              <w:t>локвиум.</w:t>
            </w:r>
          </w:p>
        </w:tc>
        <w:tc>
          <w:tcPr>
            <w:tcW w:w="8316" w:type="dxa"/>
          </w:tcPr>
          <w:p w14:paraId="63A6A418" w14:textId="36024711" w:rsidR="006C2236" w:rsidRPr="00315F78" w:rsidRDefault="00665F0B" w:rsidP="00D52C6B">
            <w:r>
              <w:t>Средство контроля усвоения учебного материала темы, раздела или разд</w:t>
            </w:r>
            <w:r>
              <w:t>е</w:t>
            </w:r>
            <w:r>
              <w:t xml:space="preserve">лов дисциплины, организованное как учебное занятие в виде собеседования преподавателя с обучающимися. </w:t>
            </w:r>
            <w:r w:rsidR="00D52C6B" w:rsidRPr="00315F78">
              <w:t xml:space="preserve">Проводится </w:t>
            </w:r>
            <w:r w:rsidR="00A07D21" w:rsidRPr="00315F78">
              <w:t>в учебной аудитории</w:t>
            </w:r>
            <w:r w:rsidR="00315F78">
              <w:t xml:space="preserve"> устно или</w:t>
            </w:r>
            <w:r w:rsidR="00A07D21" w:rsidRPr="00315F78">
              <w:t xml:space="preserve"> </w:t>
            </w:r>
            <w:r w:rsidR="00D52C6B" w:rsidRPr="00315F78">
              <w:t>письменно, состоит из</w:t>
            </w:r>
            <w:r w:rsidR="00315F78">
              <w:t xml:space="preserve"> вопросов непосредственно касающихся тем, к</w:t>
            </w:r>
            <w:r w:rsidR="00315F78">
              <w:t>о</w:t>
            </w:r>
            <w:r w:rsidR="00315F78">
              <w:t>торые проходят студенты</w:t>
            </w:r>
            <w:r w:rsidR="00D52C6B" w:rsidRPr="00315F78">
              <w:t xml:space="preserve">, </w:t>
            </w:r>
            <w:r>
              <w:t>вопросы</w:t>
            </w:r>
            <w:r w:rsidR="00D52C6B" w:rsidRPr="00315F78">
              <w:t xml:space="preserve"> студенты получают </w:t>
            </w:r>
            <w:r>
              <w:t xml:space="preserve">или устно </w:t>
            </w:r>
            <w:r w:rsidR="00D52C6B" w:rsidRPr="00315F78">
              <w:t>от пр</w:t>
            </w:r>
            <w:r w:rsidR="00D52C6B" w:rsidRPr="00315F78">
              <w:t>е</w:t>
            </w:r>
            <w:r w:rsidR="00D52C6B" w:rsidRPr="00315F78">
              <w:t>подавателя</w:t>
            </w:r>
            <w:r>
              <w:t>, или от преподавателя на листе</w:t>
            </w:r>
            <w:r w:rsidR="00D52C6B"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="00D52C6B" w:rsidRPr="00315F78">
              <w:t xml:space="preserve"> составляет 45</w:t>
            </w:r>
            <w:r>
              <w:t>-80</w:t>
            </w:r>
            <w:r w:rsidR="00D52C6B"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  <w:p w14:paraId="2AC43B73" w14:textId="2FF657FF" w:rsidR="00D52C6B" w:rsidRPr="00315F78" w:rsidRDefault="00D52C6B" w:rsidP="00D52C6B">
            <w:r w:rsidRPr="00315F78">
              <w:t>Выполнение заданий оценивается следующим образом:</w:t>
            </w:r>
          </w:p>
          <w:p w14:paraId="53DAC0D0" w14:textId="77777777" w:rsidR="00B71EA0" w:rsidRDefault="00B71EA0" w:rsidP="00D52C6B"/>
          <w:p w14:paraId="67823DC7" w14:textId="77777777" w:rsidR="00B71EA0" w:rsidRPr="00376C11" w:rsidRDefault="00B71EA0" w:rsidP="00B71EA0">
            <w:pPr>
              <w:rPr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Г. Оценка работы студентов на практических (семинарских) занятиях</w:t>
            </w:r>
          </w:p>
          <w:p w14:paraId="0A88F6EE" w14:textId="77777777" w:rsidR="00B71EA0" w:rsidRPr="00376C11" w:rsidRDefault="00B71EA0" w:rsidP="00B71EA0">
            <w:pPr>
              <w:rPr>
                <w:iCs/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(</w:t>
            </w:r>
            <w:r>
              <w:rPr>
                <w:lang w:eastAsia="ar-SA"/>
              </w:rPr>
              <w:t>устные ответы</w:t>
            </w:r>
            <w:r w:rsidRPr="00376C11">
              <w:rPr>
                <w:lang w:eastAsia="ar-SA"/>
              </w:rPr>
              <w:t>)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00"/>
              <w:gridCol w:w="5979"/>
              <w:gridCol w:w="1032"/>
            </w:tblGrid>
            <w:tr w:rsidR="00B71EA0" w14:paraId="246855A1" w14:textId="77777777" w:rsidTr="007E3CDB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14:paraId="4375B0B3" w14:textId="77777777" w:rsidR="00B71EA0" w:rsidRPr="00AB1E39" w:rsidRDefault="00B71EA0" w:rsidP="00B71EA0">
                  <w:pPr>
                    <w:jc w:val="both"/>
                  </w:pPr>
                  <w:r w:rsidRPr="00AB1E39">
                    <w:t>Развернутый ответ студента должен представлять собой связное, логич</w:t>
                  </w:r>
                  <w:r w:rsidRPr="00AB1E39">
                    <w:t>е</w:t>
                  </w:r>
                  <w:r w:rsidRPr="00AB1E39">
                    <w:t>ски последовательное сообщение на заданную тему, показывать его ум</w:t>
                  </w:r>
                  <w:r w:rsidRPr="00AB1E39">
                    <w:t>е</w:t>
                  </w:r>
                  <w:r w:rsidRPr="00AB1E39">
                    <w:t>ние применять определения, правила в конкретных случаях.</w:t>
                  </w:r>
                </w:p>
                <w:p w14:paraId="15088B43" w14:textId="77777777" w:rsidR="00B71EA0" w:rsidRPr="00AB1E39" w:rsidRDefault="00B71EA0" w:rsidP="00B71EA0">
                  <w:pPr>
                    <w:jc w:val="both"/>
                  </w:pPr>
                  <w:r w:rsidRPr="00AB1E39">
                    <w:t>Критерии оценивания:</w:t>
                  </w:r>
                </w:p>
                <w:p w14:paraId="03D340B7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полнота и конкретность ответа;</w:t>
                  </w:r>
                </w:p>
                <w:p w14:paraId="5A6668DF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последовательность и логика изложения;</w:t>
                  </w:r>
                </w:p>
                <w:p w14:paraId="25D21C4A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14:paraId="0893FE3B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наличие качественных и количественных показателей;</w:t>
                  </w:r>
                </w:p>
                <w:p w14:paraId="308CCB84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уровень культуры речи.</w:t>
                  </w:r>
                </w:p>
              </w:tc>
            </w:tr>
            <w:tr w:rsidR="00B71EA0" w14:paraId="03BFA787" w14:textId="77777777" w:rsidTr="007E3CDB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14:paraId="51A9D0B0" w14:textId="77777777" w:rsidR="00B71EA0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Кол-во </w:t>
                  </w:r>
                  <w:r>
                    <w:rPr>
                      <w:color w:val="000000"/>
                      <w:szCs w:val="28"/>
                    </w:rPr>
                    <w:t>выста</w:t>
                  </w:r>
                  <w:r>
                    <w:rPr>
                      <w:color w:val="000000"/>
                      <w:szCs w:val="28"/>
                    </w:rPr>
                    <w:t>в</w:t>
                  </w:r>
                  <w:r>
                    <w:rPr>
                      <w:color w:val="000000"/>
                      <w:szCs w:val="28"/>
                    </w:rPr>
                    <w:t xml:space="preserve">ляемых </w:t>
                  </w:r>
                  <w:r w:rsidRPr="00DA394E">
                    <w:rPr>
                      <w:color w:val="000000"/>
                      <w:szCs w:val="28"/>
                    </w:rPr>
                    <w:t>баллов</w:t>
                  </w:r>
                </w:p>
              </w:tc>
              <w:tc>
                <w:tcPr>
                  <w:tcW w:w="7210" w:type="dxa"/>
                </w:tcPr>
                <w:p w14:paraId="7AB7C98C" w14:textId="77777777" w:rsidR="00B71EA0" w:rsidRPr="00677FA8" w:rsidRDefault="00B71EA0" w:rsidP="00B71EA0">
                  <w:pPr>
                    <w:spacing w:line="192" w:lineRule="auto"/>
                    <w:jc w:val="both"/>
                  </w:pPr>
                  <w: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77BC095A" w14:textId="77777777" w:rsidR="00B71EA0" w:rsidRPr="00DA394E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Процент пр</w:t>
                  </w:r>
                  <w:r>
                    <w:rPr>
                      <w:color w:val="000000"/>
                      <w:szCs w:val="28"/>
                    </w:rPr>
                    <w:t>а</w:t>
                  </w:r>
                  <w:r>
                    <w:rPr>
                      <w:color w:val="000000"/>
                      <w:szCs w:val="28"/>
                    </w:rPr>
                    <w:t>вильных отв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>
                    <w:rPr>
                      <w:color w:val="000000"/>
                      <w:szCs w:val="28"/>
                    </w:rPr>
                    <w:t>тов</w:t>
                  </w:r>
                </w:p>
              </w:tc>
            </w:tr>
            <w:tr w:rsidR="00B71EA0" w14:paraId="640AEA5D" w14:textId="77777777" w:rsidTr="007E3CDB">
              <w:trPr>
                <w:trHeight w:val="1629"/>
              </w:trPr>
              <w:tc>
                <w:tcPr>
                  <w:tcW w:w="870" w:type="dxa"/>
                </w:tcPr>
                <w:p w14:paraId="6A8A93D2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12-14</w:t>
                  </w:r>
                </w:p>
                <w:p w14:paraId="6155DED1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651D79C" w14:textId="77777777" w:rsidR="00B71EA0" w:rsidRPr="00677FA8" w:rsidRDefault="00B71EA0" w:rsidP="00B71EA0">
                  <w:pPr>
                    <w:jc w:val="both"/>
                  </w:pPr>
                  <w:r w:rsidRPr="00677FA8">
                    <w:t>1) студент полно излагает материал, дает правильное определение основных понятий;</w:t>
                  </w:r>
                </w:p>
                <w:p w14:paraId="7CC953C9" w14:textId="77777777" w:rsidR="00B71EA0" w:rsidRPr="00677FA8" w:rsidRDefault="00B71EA0" w:rsidP="00B71EA0">
                  <w:pPr>
                    <w:jc w:val="both"/>
                  </w:pPr>
                  <w:r w:rsidRPr="00677FA8">
                    <w:t>2) обнаруживает понимание материала, может обосн</w:t>
                  </w:r>
                  <w:r w:rsidRPr="00677FA8">
                    <w:t>о</w:t>
                  </w:r>
                  <w:r w:rsidRPr="00677FA8">
                    <w:t>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14:paraId="52A0373C" w14:textId="77777777" w:rsidR="00B71EA0" w:rsidRPr="00AB1E39" w:rsidRDefault="00B71EA0" w:rsidP="00B71EA0">
                  <w:pPr>
                    <w:jc w:val="both"/>
                  </w:pPr>
                  <w:r w:rsidRPr="00677FA8">
                    <w:t xml:space="preserve">3) излагает материал последовательно и правильно с </w:t>
                  </w:r>
                  <w:r w:rsidRPr="00677FA8">
                    <w:lastRenderedPageBreak/>
                    <w:t>точки з</w:t>
                  </w:r>
                  <w:r>
                    <w:t>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14:paraId="6773E451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lastRenderedPageBreak/>
                    <w:t xml:space="preserve">90% и более </w:t>
                  </w:r>
                </w:p>
              </w:tc>
            </w:tr>
            <w:tr w:rsidR="00B71EA0" w14:paraId="2B172E9E" w14:textId="77777777" w:rsidTr="007E3CDB">
              <w:trPr>
                <w:trHeight w:val="839"/>
              </w:trPr>
              <w:tc>
                <w:tcPr>
                  <w:tcW w:w="870" w:type="dxa"/>
                </w:tcPr>
                <w:p w14:paraId="11CDE40E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9-11</w:t>
                  </w:r>
                </w:p>
                <w:p w14:paraId="22B2A0A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9C965DB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С</w:t>
                  </w:r>
                  <w:r w:rsidRPr="00677FA8">
                    <w:t>тудент дает ответ, удовлетворяющий тем же требов</w:t>
                  </w:r>
                  <w:r w:rsidRPr="00677FA8">
                    <w:t>а</w:t>
                  </w:r>
                  <w:r w:rsidRPr="00677FA8">
                    <w:t>н</w:t>
                  </w:r>
                  <w:r>
                    <w:t>иям</w:t>
                  </w:r>
                  <w:r w:rsidRPr="00677FA8">
                    <w:t>, но допускает 1–2 ошибки, которые сам же и</w:t>
                  </w:r>
                  <w:r w:rsidRPr="00677FA8">
                    <w:t>с</w:t>
                  </w:r>
                  <w:r w:rsidRPr="00677FA8">
                    <w:t>правляет, и 1–2 недочета в последовательности и яз</w:t>
                  </w:r>
                  <w:r w:rsidRPr="00677FA8">
                    <w:t>ы</w:t>
                  </w:r>
                  <w:r w:rsidRPr="00677FA8">
                    <w:t>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7E5557D3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70 до 89%</w:t>
                  </w:r>
                </w:p>
              </w:tc>
            </w:tr>
            <w:tr w:rsidR="00B71EA0" w14:paraId="3581604C" w14:textId="77777777" w:rsidTr="007E3CDB">
              <w:trPr>
                <w:trHeight w:val="2015"/>
              </w:trPr>
              <w:tc>
                <w:tcPr>
                  <w:tcW w:w="870" w:type="dxa"/>
                </w:tcPr>
                <w:p w14:paraId="33642BB5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5-8</w:t>
                  </w:r>
                </w:p>
                <w:p w14:paraId="24ED7D19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45E4E05A" w14:textId="77777777" w:rsidR="00B71EA0" w:rsidRPr="00677FA8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тудент обнаруживает знание и понимание основных положений данной темы, но:</w:t>
                  </w:r>
                </w:p>
                <w:p w14:paraId="787FC657" w14:textId="77777777" w:rsidR="00B71EA0" w:rsidRPr="00677FA8" w:rsidRDefault="00B71EA0" w:rsidP="00B71EA0">
                  <w:pPr>
                    <w:jc w:val="both"/>
                  </w:pPr>
                  <w:r w:rsidRPr="00677FA8"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14:paraId="58E8FC27" w14:textId="77777777" w:rsidR="00B71EA0" w:rsidRPr="00677FA8" w:rsidRDefault="00B71EA0" w:rsidP="00B71EA0">
                  <w:pPr>
                    <w:jc w:val="both"/>
                  </w:pPr>
                  <w:r w:rsidRPr="00677FA8">
                    <w:t>2) не умеет достаточно глубоко и доказательно обосн</w:t>
                  </w:r>
                  <w:r w:rsidRPr="00677FA8">
                    <w:t>о</w:t>
                  </w:r>
                  <w:r w:rsidRPr="00677FA8">
                    <w:t>вать свои суждения и привести свои примеры;</w:t>
                  </w:r>
                </w:p>
                <w:p w14:paraId="7D1E4A71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непоследовательно и допускает ошибки в я</w:t>
                  </w:r>
                  <w:r>
                    <w:t>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0E1ACEEF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51 до 69%</w:t>
                  </w:r>
                </w:p>
              </w:tc>
            </w:tr>
            <w:tr w:rsidR="00B71EA0" w14:paraId="14A75015" w14:textId="77777777" w:rsidTr="007E3CDB">
              <w:trPr>
                <w:trHeight w:val="1735"/>
              </w:trPr>
              <w:tc>
                <w:tcPr>
                  <w:tcW w:w="870" w:type="dxa"/>
                </w:tcPr>
                <w:p w14:paraId="3F58034C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 5</w:t>
                  </w:r>
                </w:p>
              </w:tc>
              <w:tc>
                <w:tcPr>
                  <w:tcW w:w="7210" w:type="dxa"/>
                </w:tcPr>
                <w:p w14:paraId="2E836396" w14:textId="77777777" w:rsidR="00B71EA0" w:rsidRPr="00AB1E39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тавится, если студент обнаруживает незнание бол</w:t>
                  </w:r>
                  <w:r w:rsidRPr="00677FA8">
                    <w:t>ь</w:t>
                  </w:r>
                  <w:r w:rsidRPr="00677FA8">
                    <w:t>шей части соответствующего вопроса, допускает ошибки в формулировке определений и правил, иск</w:t>
                  </w:r>
                  <w:r w:rsidRPr="00677FA8">
                    <w:t>а</w:t>
                  </w:r>
                  <w:r w:rsidRPr="00677FA8">
                    <w:t>жающие их смысл, беспорядочно и неуверенно излаг</w:t>
                  </w:r>
                  <w:r w:rsidRPr="00677FA8">
                    <w:t>а</w:t>
                  </w:r>
                  <w:r w:rsidRPr="00677FA8">
                    <w:t xml:space="preserve">ет материал. </w:t>
                  </w:r>
                  <w:r>
                    <w:t xml:space="preserve">Отмечаются </w:t>
                  </w:r>
                  <w:r w:rsidRPr="00677FA8">
                    <w:t>такие недостатки в подгото</w:t>
                  </w:r>
                  <w:r w:rsidRPr="00677FA8">
                    <w:t>в</w:t>
                  </w:r>
                  <w:r w:rsidRPr="00677FA8">
                    <w:t>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14:paraId="0190375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Менее 50% </w:t>
                  </w:r>
                </w:p>
              </w:tc>
            </w:tr>
          </w:tbl>
          <w:p w14:paraId="31D49021" w14:textId="77777777" w:rsidR="00B71EA0" w:rsidRPr="00B71EA0" w:rsidRDefault="00B71EA0" w:rsidP="00D52C6B">
            <w:pPr>
              <w:rPr>
                <w:b/>
              </w:rPr>
            </w:pPr>
          </w:p>
          <w:p w14:paraId="0BA16FE9" w14:textId="77777777" w:rsidR="00B71EA0" w:rsidRDefault="00B71EA0" w:rsidP="00D52C6B"/>
          <w:p w14:paraId="5FEFAF42" w14:textId="266739DB" w:rsidR="00D52C6B" w:rsidRPr="00315F78" w:rsidRDefault="00D52C6B" w:rsidP="00D52C6B">
            <w:r w:rsidRPr="00315F78">
              <w:t xml:space="preserve">Максимальное количество набранных баллов </w:t>
            </w:r>
            <w:r w:rsidR="00B71EA0">
              <w:t>–</w:t>
            </w:r>
            <w:r w:rsidRPr="00315F78">
              <w:t xml:space="preserve"> </w:t>
            </w:r>
            <w:r w:rsidR="00B71EA0">
              <w:t>14 (Общая оценка за устные ответы за семестр)</w:t>
            </w:r>
          </w:p>
        </w:tc>
      </w:tr>
      <w:tr w:rsidR="00A07D21" w14:paraId="7BD3985C" w14:textId="77777777" w:rsidTr="0097499D">
        <w:tc>
          <w:tcPr>
            <w:tcW w:w="9917" w:type="dxa"/>
            <w:gridSpan w:val="3"/>
          </w:tcPr>
          <w:p w14:paraId="10670E67" w14:textId="77777777" w:rsidR="00A07D21" w:rsidRDefault="00665F0B" w:rsidP="00665F0B">
            <w:r>
              <w:lastRenderedPageBreak/>
              <w:t>Темы для опросов:</w:t>
            </w:r>
          </w:p>
          <w:p w14:paraId="6D3FBAB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0EBAD31" w14:textId="4B95D8F9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665F0B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2C600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7A8812A1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513F9543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0F4DFF0A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3E3DD1FD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64ADA8F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  <w:p w14:paraId="753794D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Переводимость/непереводимость идентичности как семиотическая, коммуникативная и э</w:t>
            </w:r>
            <w:r w:rsidRPr="0076130A">
              <w:rPr>
                <w:bCs/>
                <w:color w:val="000000"/>
              </w:rPr>
              <w:t>с</w:t>
            </w:r>
            <w:r w:rsidRPr="0076130A">
              <w:rPr>
                <w:bCs/>
                <w:color w:val="000000"/>
              </w:rPr>
              <w:t>тетическая проблема;</w:t>
            </w:r>
          </w:p>
          <w:p w14:paraId="70570EF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Нация как совокупность нарративов и дискурсов;</w:t>
            </w:r>
          </w:p>
          <w:p w14:paraId="56E71A5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Проблематизация «национального» в парадигме современных гуманитарных исследований;</w:t>
            </w:r>
          </w:p>
          <w:p w14:paraId="7AEA3D0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Межкультурная трансформация языковой личности;</w:t>
            </w:r>
          </w:p>
          <w:p w14:paraId="0733B240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 xml:space="preserve">Коммуникативный акт, его определение, типы, факторы успеха или неудачи; </w:t>
            </w:r>
          </w:p>
          <w:p w14:paraId="6549F50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Речевой акт, его определение, типы, факторы успеха или неудачи;</w:t>
            </w:r>
          </w:p>
          <w:p w14:paraId="6149D4B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Проблема успешности межкультурной коммуникации в свете соотношения языка, сознания и культуры;</w:t>
            </w:r>
          </w:p>
          <w:p w14:paraId="6872AC7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lastRenderedPageBreak/>
              <w:t>Различные стратегии построения текста и дискурса (линейное, концентрическое, спирал</w:t>
            </w:r>
            <w:r w:rsidRPr="0076130A">
              <w:rPr>
                <w:bCs/>
              </w:rPr>
              <w:t>е</w:t>
            </w:r>
            <w:r w:rsidRPr="0076130A">
              <w:rPr>
                <w:bCs/>
              </w:rPr>
              <w:t>видное развертывание);</w:t>
            </w:r>
          </w:p>
          <w:p w14:paraId="124F9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Феномены билингвизма (трилингвизма), креолизованных языков и диалектов;</w:t>
            </w:r>
          </w:p>
          <w:p w14:paraId="11EF4E07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Пиджинизация языков международного общения;</w:t>
            </w:r>
          </w:p>
          <w:p w14:paraId="1D525D57" w14:textId="1F3719F9" w:rsidR="00665F0B" w:rsidRPr="00665F0B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rPr>
                <w:color w:val="000000"/>
              </w:rPr>
              <w:t>Проблема переводимости/ непереводимости этнической или национальной культуры на и</w:t>
            </w:r>
            <w:r w:rsidRPr="0076130A">
              <w:rPr>
                <w:color w:val="000000"/>
              </w:rPr>
              <w:t>н</w:t>
            </w:r>
            <w:r w:rsidRPr="0076130A">
              <w:rPr>
                <w:color w:val="000000"/>
              </w:rPr>
              <w:t>тернациональный язык.</w:t>
            </w:r>
          </w:p>
        </w:tc>
      </w:tr>
      <w:tr w:rsidR="00A07D21" w14:paraId="4ADE4BC6" w14:textId="77777777" w:rsidTr="00B71EA0">
        <w:tc>
          <w:tcPr>
            <w:tcW w:w="540" w:type="dxa"/>
          </w:tcPr>
          <w:p w14:paraId="14AB326F" w14:textId="1EC359E9" w:rsidR="00A07D21" w:rsidRPr="00315F78" w:rsidRDefault="00A07D21" w:rsidP="00CA688B">
            <w:pPr>
              <w:rPr>
                <w:color w:val="FF0000"/>
                <w:highlight w:val="yellow"/>
              </w:rPr>
            </w:pPr>
            <w:r w:rsidRPr="00315F78">
              <w:lastRenderedPageBreak/>
              <w:t>2.</w:t>
            </w:r>
          </w:p>
        </w:tc>
        <w:tc>
          <w:tcPr>
            <w:tcW w:w="1061" w:type="dxa"/>
          </w:tcPr>
          <w:p w14:paraId="06BA86B2" w14:textId="77F04B3D" w:rsidR="00A07D21" w:rsidRPr="00315F78" w:rsidRDefault="00B71EA0" w:rsidP="00CA688B">
            <w:r>
              <w:t>Практич</w:t>
            </w:r>
            <w:r>
              <w:t>е</w:t>
            </w:r>
            <w:r>
              <w:t>ские зад</w:t>
            </w:r>
            <w:r>
              <w:t>а</w:t>
            </w:r>
            <w:r>
              <w:t>ния, тесты</w:t>
            </w:r>
          </w:p>
        </w:tc>
        <w:tc>
          <w:tcPr>
            <w:tcW w:w="8316" w:type="dxa"/>
          </w:tcPr>
          <w:p w14:paraId="75D7F91D" w14:textId="07C4A55F" w:rsidR="00B71EA0" w:rsidRDefault="00B71EA0" w:rsidP="00B71EA0">
            <w:pPr>
              <w:jc w:val="both"/>
              <w:rPr>
                <w:szCs w:val="28"/>
              </w:rPr>
            </w:pPr>
            <w:r>
              <w:t>Различают задачи и задания: а) репродуктивного уровня, позволяющие оценивать и диагностировать знание фактического материала (базовые п</w:t>
            </w:r>
            <w:r>
              <w:t>о</w:t>
            </w:r>
            <w:r>
              <w:t>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</w:t>
            </w:r>
            <w:r>
              <w:t>и</w:t>
            </w:r>
            <w:r>
              <w:t>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разноуровневых задач и заданий установлением пр</w:t>
            </w:r>
            <w:r>
              <w:t>и</w:t>
            </w:r>
            <w:r>
              <w:t>чинноследственных связей; в) творческого уровня, позволяющие оценивать и диагностировать умения, интегрировать знания различных областей, а</w:t>
            </w:r>
            <w:r>
              <w:t>р</w:t>
            </w:r>
            <w:r>
              <w:t>гументировать собственную точку зрения.</w:t>
            </w:r>
          </w:p>
          <w:p w14:paraId="7AA50DAD" w14:textId="77777777" w:rsidR="00B71EA0" w:rsidRDefault="00B71EA0" w:rsidP="00B71EA0">
            <w:pPr>
              <w:jc w:val="both"/>
              <w:rPr>
                <w:szCs w:val="28"/>
              </w:rPr>
            </w:pPr>
          </w:p>
          <w:p w14:paraId="3776BA8B" w14:textId="6C9DBE93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9"/>
              <w:gridCol w:w="656"/>
              <w:gridCol w:w="536"/>
              <w:gridCol w:w="658"/>
              <w:gridCol w:w="701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5FC70A13" w14:textId="77777777" w:rsidTr="007E3CDB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F39E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Процент пр</w:t>
                  </w:r>
                  <w:r w:rsidRPr="00F22E69">
                    <w:rPr>
                      <w:color w:val="000000"/>
                      <w:szCs w:val="28"/>
                    </w:rPr>
                    <w:t>а</w:t>
                  </w:r>
                  <w:r w:rsidRPr="00F22E69">
                    <w:rPr>
                      <w:color w:val="000000"/>
                      <w:szCs w:val="28"/>
                    </w:rPr>
                    <w:t>вильных отв</w:t>
                  </w:r>
                  <w:r w:rsidRPr="00F22E69">
                    <w:rPr>
                      <w:color w:val="000000"/>
                      <w:szCs w:val="28"/>
                    </w:rPr>
                    <w:t>е</w:t>
                  </w:r>
                  <w:r w:rsidRPr="00F22E69">
                    <w:rPr>
                      <w:color w:val="000000"/>
                      <w:szCs w:val="28"/>
                    </w:rPr>
                    <w:t>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CC00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FBC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BBBE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4F50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99C8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7F39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7BE7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1DAC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3D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BD63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46C90FD8" w14:textId="77777777" w:rsidTr="007E3CDB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598CE" w14:textId="77777777" w:rsidR="00B71EA0" w:rsidRPr="00F22E69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3EF6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410B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11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2359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DC38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319B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F3FA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8C06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A231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5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1AE0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E3FF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до 3</w:t>
                  </w:r>
                </w:p>
              </w:tc>
            </w:tr>
          </w:tbl>
          <w:p w14:paraId="2BA1B74D" w14:textId="77777777" w:rsidR="00A07D21" w:rsidRDefault="00A07D21" w:rsidP="00CA688B"/>
          <w:p w14:paraId="3CCE213F" w14:textId="0327D7BE" w:rsidR="00B71EA0" w:rsidRPr="00315F78" w:rsidRDefault="00B71EA0" w:rsidP="00CA688B">
            <w:r>
              <w:t>Максимальное количество набранных баллов – 12 (Оценка выполнения з</w:t>
            </w:r>
            <w:r>
              <w:t>а</w:t>
            </w:r>
            <w:r>
              <w:t>даний за семестр)</w:t>
            </w:r>
          </w:p>
        </w:tc>
      </w:tr>
      <w:tr w:rsidR="00B71EA0" w14:paraId="6250B888" w14:textId="77777777" w:rsidTr="00626686">
        <w:tc>
          <w:tcPr>
            <w:tcW w:w="9917" w:type="dxa"/>
            <w:gridSpan w:val="3"/>
          </w:tcPr>
          <w:p w14:paraId="501EE6A3" w14:textId="77777777" w:rsidR="00B71EA0" w:rsidRDefault="00EF0A80" w:rsidP="00CA688B">
            <w:r>
              <w:t>Темы практических заданий:</w:t>
            </w:r>
          </w:p>
          <w:p w14:paraId="28A80DDE" w14:textId="58FADED0" w:rsidR="00EF0A80" w:rsidRDefault="00EF0A80" w:rsidP="00CA688B"/>
          <w:p w14:paraId="2B42C88D" w14:textId="17038A22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bCs/>
              </w:rPr>
              <w:t>Различные стратегии построения текста и дискурса (линейное, концентрическое, спирал</w:t>
            </w:r>
            <w:r w:rsidRPr="00EF0A80">
              <w:rPr>
                <w:bCs/>
              </w:rPr>
              <w:t>е</w:t>
            </w:r>
            <w:r w:rsidRPr="00EF0A80">
              <w:rPr>
                <w:bCs/>
              </w:rPr>
              <w:t>видное развертывание).</w:t>
            </w:r>
          </w:p>
          <w:p w14:paraId="3BD07744" w14:textId="48A4A279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color w:val="000000"/>
              </w:rPr>
              <w:t>Проблема переводимости/ непереводимости этнической или национальной культуры на и</w:t>
            </w:r>
            <w:r w:rsidRPr="00EF0A80">
              <w:rPr>
                <w:color w:val="000000"/>
              </w:rPr>
              <w:t>н</w:t>
            </w:r>
            <w:r w:rsidRPr="00EF0A80">
              <w:rPr>
                <w:color w:val="000000"/>
              </w:rPr>
              <w:t>тернациональный язык.</w:t>
            </w:r>
          </w:p>
          <w:p w14:paraId="52EC5383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 xml:space="preserve">Культурно-языковые аспекты глобализации. </w:t>
            </w:r>
          </w:p>
          <w:p w14:paraId="485649B8" w14:textId="1914ED9D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Норма в речевой деятельности и динамике культуры.</w:t>
            </w:r>
          </w:p>
          <w:p w14:paraId="5F6B8A7A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Дискурсный подход к изучению речевых явлений.</w:t>
            </w:r>
          </w:p>
          <w:p w14:paraId="149990B2" w14:textId="3978DC2F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Теория речевых актов и ее применение в анализе культурных явлений.</w:t>
            </w:r>
          </w:p>
        </w:tc>
      </w:tr>
    </w:tbl>
    <w:p w14:paraId="2E0DCE33" w14:textId="77777777" w:rsidR="00CA688B" w:rsidRPr="00CA688B" w:rsidRDefault="00CA688B" w:rsidP="00CA688B">
      <w:pPr>
        <w:ind w:left="708"/>
      </w:pPr>
    </w:p>
    <w:p w14:paraId="1F5067CF" w14:textId="05829E38" w:rsidR="000050D6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Задания для текущего (рубежного) контроля</w:t>
      </w:r>
      <w:r w:rsidR="00CA688B" w:rsidRPr="00CA688B">
        <w:t xml:space="preserve"> 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и требования к процедуре оценивания</w:t>
      </w:r>
    </w:p>
    <w:p w14:paraId="59B72681" w14:textId="68FBA8F8"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30"/>
        <w:gridCol w:w="1465"/>
        <w:gridCol w:w="8148"/>
      </w:tblGrid>
      <w:tr w:rsidR="00D52C6B" w14:paraId="1B9B122C" w14:textId="77777777" w:rsidTr="00B71EA0">
        <w:tc>
          <w:tcPr>
            <w:tcW w:w="557" w:type="dxa"/>
          </w:tcPr>
          <w:p w14:paraId="624D1847" w14:textId="2D235FAD" w:rsidR="00D52C6B" w:rsidRDefault="00D52C6B" w:rsidP="00F96A39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44" w:type="dxa"/>
          </w:tcPr>
          <w:p w14:paraId="42A93E79" w14:textId="77777777" w:rsidR="00D52C6B" w:rsidRDefault="00D52C6B" w:rsidP="00F96A39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71CE8A43" w14:textId="77777777" w:rsidR="00D52C6B" w:rsidRDefault="00D52C6B" w:rsidP="00F96A39">
            <w:pPr>
              <w:jc w:val="center"/>
            </w:pPr>
            <w:r>
              <w:t>Требования к процедуре оценивания</w:t>
            </w:r>
          </w:p>
        </w:tc>
      </w:tr>
      <w:tr w:rsidR="00B71EA0" w:rsidRPr="00315F78" w14:paraId="373F2EC8" w14:textId="77777777" w:rsidTr="00B71EA0">
        <w:tc>
          <w:tcPr>
            <w:tcW w:w="557" w:type="dxa"/>
          </w:tcPr>
          <w:p w14:paraId="2714CFC4" w14:textId="77777777" w:rsidR="00B71EA0" w:rsidRPr="00315F78" w:rsidRDefault="00B71EA0" w:rsidP="00B71EA0">
            <w:r w:rsidRPr="00315F78">
              <w:t>1.</w:t>
            </w:r>
          </w:p>
        </w:tc>
        <w:tc>
          <w:tcPr>
            <w:tcW w:w="1044" w:type="dxa"/>
          </w:tcPr>
          <w:p w14:paraId="64736B5E" w14:textId="7CB4824A" w:rsidR="00B71EA0" w:rsidRPr="00315F78" w:rsidRDefault="00B71EA0" w:rsidP="00B71EA0">
            <w:r w:rsidRPr="00315F78">
              <w:t>Опрос</w:t>
            </w:r>
            <w:r>
              <w:t>, ко</w:t>
            </w:r>
            <w:r>
              <w:t>л</w:t>
            </w:r>
            <w:r>
              <w:lastRenderedPageBreak/>
              <w:t>локвиум.</w:t>
            </w:r>
          </w:p>
        </w:tc>
        <w:tc>
          <w:tcPr>
            <w:tcW w:w="8316" w:type="dxa"/>
          </w:tcPr>
          <w:p w14:paraId="2EFD6CA0" w14:textId="77777777" w:rsidR="00B71EA0" w:rsidRPr="00315F78" w:rsidRDefault="00B71EA0" w:rsidP="00B71EA0">
            <w:r>
              <w:lastRenderedPageBreak/>
              <w:t>Средство контроля усвоения учебного материала темы, раздела или разд</w:t>
            </w:r>
            <w:r>
              <w:t>е</w:t>
            </w:r>
            <w:r>
              <w:lastRenderedPageBreak/>
              <w:t xml:space="preserve">лов дисциплины, организованное как учебное занятие в виде собеседования преподавателя с обучающимися. </w:t>
            </w:r>
            <w:r w:rsidRPr="00315F78">
              <w:t>Проводится в учебной аудитории</w:t>
            </w:r>
            <w:r>
              <w:t xml:space="preserve"> устно или</w:t>
            </w:r>
            <w:r w:rsidRPr="00315F78">
              <w:t xml:space="preserve"> письменно, состоит из</w:t>
            </w:r>
            <w:r>
              <w:t xml:space="preserve"> вопросов непосредственно касающихся тем, к</w:t>
            </w:r>
            <w:r>
              <w:t>о</w:t>
            </w:r>
            <w:r>
              <w:t>торые проходят студенты</w:t>
            </w:r>
            <w:r w:rsidRPr="00315F78">
              <w:t xml:space="preserve">, </w:t>
            </w:r>
            <w:r>
              <w:t>вопросы</w:t>
            </w:r>
            <w:r w:rsidRPr="00315F78">
              <w:t xml:space="preserve"> студенты получают </w:t>
            </w:r>
            <w:r>
              <w:t xml:space="preserve">или устно </w:t>
            </w:r>
            <w:r w:rsidRPr="00315F78">
              <w:t>от преп</w:t>
            </w:r>
            <w:r w:rsidRPr="00315F78">
              <w:t>о</w:t>
            </w:r>
            <w:r w:rsidRPr="00315F78">
              <w:t>давателя</w:t>
            </w:r>
            <w:r>
              <w:t>, или от преподавателя на листе</w:t>
            </w:r>
            <w:r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Pr="00315F78">
              <w:t xml:space="preserve"> составляет 45</w:t>
            </w:r>
            <w:r>
              <w:t>-80</w:t>
            </w:r>
            <w:r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  <w:p w14:paraId="4B3CF5AA" w14:textId="77777777" w:rsidR="00B71EA0" w:rsidRPr="00315F78" w:rsidRDefault="00B71EA0" w:rsidP="00B71EA0">
            <w:r w:rsidRPr="00315F78">
              <w:t>Выполнение заданий оценивается следующим образом:</w:t>
            </w:r>
          </w:p>
          <w:p w14:paraId="7CA955CB" w14:textId="123EE649" w:rsidR="00B71EA0" w:rsidRDefault="00B71EA0" w:rsidP="00B71EA0"/>
          <w:p w14:paraId="64478E5E" w14:textId="77777777" w:rsidR="00B71EA0" w:rsidRDefault="00B71EA0" w:rsidP="00B71EA0">
            <w:pPr>
              <w:jc w:val="both"/>
              <w:rPr>
                <w:sz w:val="28"/>
                <w:szCs w:val="28"/>
              </w:rPr>
            </w:pPr>
          </w:p>
          <w:p w14:paraId="282D9E44" w14:textId="77777777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657"/>
              <w:gridCol w:w="536"/>
              <w:gridCol w:w="658"/>
              <w:gridCol w:w="702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1BCE6706" w14:textId="77777777" w:rsidTr="00B71EA0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62A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Процент пр</w:t>
                  </w:r>
                  <w:r w:rsidRPr="00F22E69">
                    <w:rPr>
                      <w:color w:val="000000"/>
                      <w:szCs w:val="28"/>
                    </w:rPr>
                    <w:t>а</w:t>
                  </w:r>
                  <w:r w:rsidRPr="00F22E69">
                    <w:rPr>
                      <w:color w:val="000000"/>
                      <w:szCs w:val="28"/>
                    </w:rPr>
                    <w:t>вильных отв</w:t>
                  </w:r>
                  <w:r w:rsidRPr="00F22E69">
                    <w:rPr>
                      <w:color w:val="000000"/>
                      <w:szCs w:val="28"/>
                    </w:rPr>
                    <w:t>е</w:t>
                  </w:r>
                  <w:r w:rsidRPr="00F22E69">
                    <w:rPr>
                      <w:color w:val="000000"/>
                      <w:szCs w:val="28"/>
                    </w:rPr>
                    <w:t>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F8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B035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AF0C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2C3A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99A1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940D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8714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FC64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779A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63A56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3EF9BB29" w14:textId="77777777" w:rsidTr="00B71EA0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07D44" w14:textId="77777777" w:rsidR="00B71EA0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251C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7077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75753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DC9D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624C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D21E2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0</w:t>
                  </w:r>
                </w:p>
              </w:tc>
            </w:tr>
          </w:tbl>
          <w:p w14:paraId="12152B8F" w14:textId="77777777" w:rsidR="00B71EA0" w:rsidRDefault="00B71EA0" w:rsidP="00B71EA0"/>
          <w:p w14:paraId="5D6E3C62" w14:textId="77777777" w:rsidR="00B71EA0" w:rsidRDefault="00B71EA0" w:rsidP="00B71EA0"/>
          <w:p w14:paraId="54E383AC" w14:textId="7DB0414E" w:rsidR="00B71EA0" w:rsidRPr="00315F78" w:rsidRDefault="00B71EA0" w:rsidP="00B71EA0">
            <w:r w:rsidRPr="00315F78">
              <w:t xml:space="preserve">Максимальное количество набранных баллов - </w:t>
            </w:r>
            <w:r>
              <w:t>10</w:t>
            </w:r>
          </w:p>
        </w:tc>
      </w:tr>
      <w:tr w:rsidR="00B71EA0" w:rsidRPr="00315F78" w14:paraId="1484D5AD" w14:textId="77777777" w:rsidTr="0097499D">
        <w:tc>
          <w:tcPr>
            <w:tcW w:w="9917" w:type="dxa"/>
            <w:gridSpan w:val="3"/>
          </w:tcPr>
          <w:p w14:paraId="0D113FFA" w14:textId="77777777" w:rsidR="00B71EA0" w:rsidRDefault="00B71EA0" w:rsidP="00B71EA0">
            <w:r>
              <w:lastRenderedPageBreak/>
              <w:t>Темы для опроса к рубежному контролю:</w:t>
            </w:r>
          </w:p>
          <w:p w14:paraId="1A313D4E" w14:textId="77777777" w:rsidR="00B71EA0" w:rsidRDefault="00B71EA0" w:rsidP="00B71EA0"/>
          <w:p w14:paraId="72269624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D5AE66D" w14:textId="3CE3215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B71EA0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3346CD7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3E4567AF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07A77E6B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3FA97A2E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63C1101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43043C29" w14:textId="080DBD2D" w:rsidR="00B71EA0" w:rsidRPr="00B71EA0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</w:tc>
      </w:tr>
    </w:tbl>
    <w:p w14:paraId="7EFC7D25" w14:textId="77777777" w:rsidR="00D52C6B" w:rsidRPr="00315F78" w:rsidRDefault="00D52C6B" w:rsidP="00D52C6B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36B9E1FE" w14:textId="271FE334" w:rsidR="000050D6" w:rsidRPr="00315F78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315F78">
        <w:rPr>
          <w:rFonts w:asciiTheme="minorHAnsi" w:hAnsiTheme="minorHAnsi" w:cstheme="minorHAnsi"/>
          <w:sz w:val="22"/>
          <w:szCs w:val="22"/>
        </w:rPr>
        <w:t>Задания для промежуточной аттестации</w:t>
      </w:r>
      <w:r w:rsidR="00CA688B" w:rsidRPr="00315F78">
        <w:t xml:space="preserve"> </w:t>
      </w:r>
      <w:r w:rsidR="00CA688B" w:rsidRPr="00315F78">
        <w:rPr>
          <w:rFonts w:asciiTheme="minorHAnsi" w:hAnsiTheme="minorHAnsi" w:cstheme="minorHAnsi"/>
          <w:sz w:val="22"/>
          <w:szCs w:val="22"/>
        </w:rPr>
        <w:t>и требования к процедуре оценивания</w:t>
      </w:r>
    </w:p>
    <w:p w14:paraId="0D5C1B0F" w14:textId="77777777" w:rsidR="00A07D21" w:rsidRPr="00315F78" w:rsidRDefault="00A07D21" w:rsidP="00A07D21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5C40A064" w14:textId="7FBDFB1C" w:rsidR="00A07D21" w:rsidRPr="00315F78" w:rsidRDefault="00A07D21" w:rsidP="00A07D21">
      <w:pPr>
        <w:pStyle w:val="af1"/>
        <w:jc w:val="right"/>
      </w:pPr>
      <w:r w:rsidRPr="00315F78">
        <w:t>Таблица 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995"/>
        <w:gridCol w:w="7379"/>
      </w:tblGrid>
      <w:tr w:rsidR="00315F78" w:rsidRPr="00315F78" w14:paraId="434D9E71" w14:textId="77777777" w:rsidTr="0097499D">
        <w:tc>
          <w:tcPr>
            <w:tcW w:w="769" w:type="dxa"/>
          </w:tcPr>
          <w:p w14:paraId="3656066D" w14:textId="77777777" w:rsidR="00A07D21" w:rsidRPr="00315F78" w:rsidRDefault="00A07D21" w:rsidP="00F96A39">
            <w:pPr>
              <w:jc w:val="center"/>
            </w:pPr>
            <w:r w:rsidRPr="00315F78">
              <w:t>№п/п</w:t>
            </w:r>
          </w:p>
        </w:tc>
        <w:tc>
          <w:tcPr>
            <w:tcW w:w="1358" w:type="dxa"/>
          </w:tcPr>
          <w:p w14:paraId="1D41653B" w14:textId="77777777" w:rsidR="00A07D21" w:rsidRPr="00315F78" w:rsidRDefault="00A07D21" w:rsidP="00F96A39">
            <w:pPr>
              <w:jc w:val="center"/>
            </w:pPr>
            <w:r w:rsidRPr="00315F78">
              <w:t>Задание</w:t>
            </w:r>
          </w:p>
        </w:tc>
        <w:tc>
          <w:tcPr>
            <w:tcW w:w="7790" w:type="dxa"/>
          </w:tcPr>
          <w:p w14:paraId="70D555E8" w14:textId="047439E5" w:rsidR="00A07D21" w:rsidRPr="00315F78" w:rsidRDefault="00A07D21" w:rsidP="00F96A39">
            <w:pPr>
              <w:jc w:val="center"/>
            </w:pPr>
            <w:r w:rsidRPr="00315F78">
              <w:t xml:space="preserve">Требования к </w:t>
            </w:r>
            <w:r w:rsidR="002714AC" w:rsidRPr="00315F78">
              <w:t xml:space="preserve">результатам выполнения проекта и </w:t>
            </w:r>
            <w:r w:rsidRPr="00315F78">
              <w:t>процедуре оцен</w:t>
            </w:r>
            <w:r w:rsidRPr="00315F78">
              <w:t>и</w:t>
            </w:r>
            <w:r w:rsidRPr="00315F78">
              <w:t>вания</w:t>
            </w:r>
          </w:p>
        </w:tc>
      </w:tr>
      <w:tr w:rsidR="00315F78" w:rsidRPr="00315F78" w14:paraId="6B91E388" w14:textId="77777777" w:rsidTr="0097499D">
        <w:tc>
          <w:tcPr>
            <w:tcW w:w="769" w:type="dxa"/>
          </w:tcPr>
          <w:p w14:paraId="13C423F4" w14:textId="77777777" w:rsidR="00A07D21" w:rsidRPr="00315F78" w:rsidRDefault="00A07D21" w:rsidP="00F96A39">
            <w:r w:rsidRPr="00315F78">
              <w:t>1.</w:t>
            </w:r>
          </w:p>
        </w:tc>
        <w:tc>
          <w:tcPr>
            <w:tcW w:w="1358" w:type="dxa"/>
          </w:tcPr>
          <w:p w14:paraId="66A40561" w14:textId="0AB3ADDB" w:rsidR="00A07D21" w:rsidRPr="00315F78" w:rsidRDefault="00B71EA0" w:rsidP="00F96A39">
            <w:r>
              <w:t>Зачет с оце</w:t>
            </w:r>
            <w:r>
              <w:t>н</w:t>
            </w:r>
            <w:r>
              <w:t>кой/Экзамен</w:t>
            </w:r>
          </w:p>
        </w:tc>
        <w:tc>
          <w:tcPr>
            <w:tcW w:w="7790" w:type="dxa"/>
          </w:tcPr>
          <w:p w14:paraId="54C1459B" w14:textId="77777777" w:rsidR="005D0609" w:rsidRDefault="005D0609" w:rsidP="005D060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714"/>
              <w:gridCol w:w="3610"/>
              <w:gridCol w:w="829"/>
            </w:tblGrid>
            <w:tr w:rsidR="005D0609" w14:paraId="0760454B" w14:textId="77777777" w:rsidTr="007E3CDB">
              <w:tc>
                <w:tcPr>
                  <w:tcW w:w="9016" w:type="dxa"/>
                  <w:gridSpan w:val="3"/>
                </w:tcPr>
                <w:p w14:paraId="15981B69" w14:textId="77777777" w:rsidR="005D0609" w:rsidRDefault="005D0609" w:rsidP="005D0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Промежуточный контроль проводится в форме устного ответа на вопрос, практическо</w:t>
                  </w:r>
                  <w:r>
                    <w:rPr>
                      <w:color w:val="000000"/>
                      <w:szCs w:val="28"/>
                    </w:rPr>
                    <w:t>го задания и краткого разговора.</w:t>
                  </w:r>
                </w:p>
              </w:tc>
            </w:tr>
            <w:tr w:rsidR="005D0609" w14:paraId="38644759" w14:textId="77777777" w:rsidTr="007E3CDB">
              <w:trPr>
                <w:cantSplit/>
                <w:trHeight w:val="1743"/>
              </w:trPr>
              <w:tc>
                <w:tcPr>
                  <w:tcW w:w="2714" w:type="dxa"/>
                </w:tcPr>
                <w:p w14:paraId="134EFFED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lastRenderedPageBreak/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14:paraId="58BCEAFB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Пояснение к оцениванию экз</w:t>
                  </w:r>
                  <w:r>
                    <w:t>а</w:t>
                  </w:r>
                  <w:r>
                    <w:t>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628F8EC0" w14:textId="77777777" w:rsidR="005D0609" w:rsidRDefault="005D0609" w:rsidP="005D0609">
                  <w:pPr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Кол-во в</w:t>
                  </w:r>
                  <w:r w:rsidRPr="00AB0208">
                    <w:rPr>
                      <w:color w:val="000000"/>
                      <w:szCs w:val="28"/>
                    </w:rPr>
                    <w:t>ы</w:t>
                  </w:r>
                  <w:r w:rsidRPr="00AB0208">
                    <w:rPr>
                      <w:color w:val="000000"/>
                      <w:szCs w:val="28"/>
                    </w:rPr>
                    <w:t>ставляемых баллов</w:t>
                  </w:r>
                </w:p>
              </w:tc>
            </w:tr>
            <w:tr w:rsidR="005D0609" w14:paraId="4500F22B" w14:textId="77777777" w:rsidTr="007E3CDB">
              <w:tc>
                <w:tcPr>
                  <w:tcW w:w="2714" w:type="dxa"/>
                </w:tcPr>
                <w:p w14:paraId="7A11F4E0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14:paraId="1DEC2386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полностью, без пробелов, необходимые практ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ческие навыки работы с освое</w:t>
                  </w:r>
                  <w:r w:rsidRPr="00CB2109">
                    <w:rPr>
                      <w:color w:val="000000"/>
                      <w:szCs w:val="28"/>
                    </w:rPr>
                    <w:t>н</w:t>
                  </w:r>
                  <w:r w:rsidRPr="00CB2109">
                    <w:rPr>
                      <w:color w:val="000000"/>
                      <w:szCs w:val="28"/>
                    </w:rPr>
                    <w:t>ным материалом сформированы, все предусмотренные програ</w:t>
                  </w:r>
                  <w:r w:rsidRPr="00CB2109">
                    <w:rPr>
                      <w:color w:val="000000"/>
                      <w:szCs w:val="28"/>
                    </w:rPr>
                    <w:t>м</w:t>
                  </w:r>
                  <w:r w:rsidRPr="00CB2109">
                    <w:rPr>
                      <w:color w:val="000000"/>
                      <w:szCs w:val="28"/>
                    </w:rPr>
                    <w:t>мой обучения учебные задания выполнены, качество их выпо</w:t>
                  </w:r>
                  <w:r w:rsidRPr="00CB2109">
                    <w:rPr>
                      <w:color w:val="000000"/>
                      <w:szCs w:val="28"/>
                    </w:rPr>
                    <w:t>л</w:t>
                  </w:r>
                  <w:r w:rsidRPr="00CB2109">
                    <w:rPr>
                      <w:color w:val="000000"/>
                      <w:szCs w:val="28"/>
                    </w:rPr>
                    <w:t>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14:paraId="071B7FC2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26-30</w:t>
                  </w:r>
                </w:p>
              </w:tc>
            </w:tr>
            <w:tr w:rsidR="005D0609" w14:paraId="7B942449" w14:textId="77777777" w:rsidTr="007E3CDB">
              <w:tc>
                <w:tcPr>
                  <w:tcW w:w="2714" w:type="dxa"/>
                </w:tcPr>
                <w:p w14:paraId="50573A68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14:paraId="3D687901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полностью, без пробелов, некоторые практич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ские навыки работы с освое</w:t>
                  </w:r>
                  <w:r w:rsidRPr="00CB2109">
                    <w:rPr>
                      <w:color w:val="000000"/>
                      <w:szCs w:val="28"/>
                    </w:rPr>
                    <w:t>н</w:t>
                  </w:r>
                  <w:r w:rsidRPr="00CB2109">
                    <w:rPr>
                      <w:color w:val="000000"/>
                      <w:szCs w:val="28"/>
                    </w:rPr>
                    <w:t>ным материалом сформированы недостаточно, все предусмо</w:t>
                  </w:r>
                  <w:r w:rsidRPr="00CB2109">
                    <w:rPr>
                      <w:color w:val="000000"/>
                      <w:szCs w:val="28"/>
                    </w:rPr>
                    <w:t>т</w:t>
                  </w:r>
                  <w:r w:rsidRPr="00CB2109">
                    <w:rPr>
                      <w:color w:val="000000"/>
                      <w:szCs w:val="28"/>
                    </w:rPr>
                    <w:t>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14:paraId="6BF6F14E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21-25</w:t>
                  </w:r>
                </w:p>
              </w:tc>
            </w:tr>
            <w:tr w:rsidR="005D0609" w14:paraId="4A83792D" w14:textId="77777777" w:rsidTr="007E3CDB">
              <w:tc>
                <w:tcPr>
                  <w:tcW w:w="2714" w:type="dxa"/>
                </w:tcPr>
                <w:p w14:paraId="7D40F489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14:paraId="3FF21AE3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уровень выполнения работы отвечает большинству основных требований, теоретическое с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держание курса освоено части</w:t>
                  </w:r>
                  <w:r w:rsidRPr="00CB2109">
                    <w:rPr>
                      <w:color w:val="000000"/>
                      <w:szCs w:val="28"/>
                    </w:rPr>
                    <w:t>ч</w:t>
                  </w:r>
                  <w:r w:rsidRPr="00CB2109">
                    <w:rPr>
                      <w:color w:val="000000"/>
                      <w:szCs w:val="28"/>
                    </w:rPr>
                    <w:t>но, но пробелы не носят сущ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ственного характера, необход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мые практические навыки раб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ты с освоенным материалом в основном сформированы, бол</w:t>
                  </w:r>
                  <w:r w:rsidRPr="00CB2109">
                    <w:rPr>
                      <w:color w:val="000000"/>
                      <w:szCs w:val="28"/>
                    </w:rPr>
                    <w:t>ь</w:t>
                  </w:r>
                  <w:r w:rsidRPr="00CB2109">
                    <w:rPr>
                      <w:color w:val="000000"/>
                      <w:szCs w:val="28"/>
                    </w:rPr>
                    <w:t>шинство предусмотренных пр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граммой обучения учебные з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14:paraId="45FE5EB1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16-20</w:t>
                  </w:r>
                </w:p>
              </w:tc>
            </w:tr>
            <w:tr w:rsidR="005D0609" w14:paraId="1C7BC341" w14:textId="77777777" w:rsidTr="007E3CDB">
              <w:tc>
                <w:tcPr>
                  <w:tcW w:w="2714" w:type="dxa"/>
                </w:tcPr>
                <w:p w14:paraId="30CC9B20" w14:textId="77777777" w:rsidR="005D0609" w:rsidRPr="00AB0208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14:paraId="3467E40E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частично, бол</w:t>
                  </w:r>
                  <w:r w:rsidRPr="00CB2109">
                    <w:rPr>
                      <w:color w:val="000000"/>
                      <w:szCs w:val="28"/>
                    </w:rPr>
                    <w:t>ь</w:t>
                  </w:r>
                  <w:r w:rsidRPr="00CB2109">
                    <w:rPr>
                      <w:color w:val="000000"/>
                      <w:szCs w:val="28"/>
                    </w:rPr>
                    <w:t>шинство предусмотренных пр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lastRenderedPageBreak/>
                    <w:t>граммой обучения учебных з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даний не выполнены, либо кач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ство их выполнения оценено числом баллов близким к мин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мальному; при дополнительной самостоятельной работе над м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териалом курса возможно п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14:paraId="10A4C73A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До 15</w:t>
                  </w:r>
                </w:p>
              </w:tc>
            </w:tr>
          </w:tbl>
          <w:p w14:paraId="4EF9BF69" w14:textId="77777777" w:rsidR="00B71EA0" w:rsidRDefault="00B71EA0" w:rsidP="00F96A39"/>
          <w:p w14:paraId="18D62D3B" w14:textId="39CB7FFC" w:rsidR="00A07D21" w:rsidRPr="00315F78" w:rsidRDefault="00A07D21" w:rsidP="00F96A39">
            <w:r w:rsidRPr="00315F78">
              <w:t xml:space="preserve">Максимальное количество набранных баллов </w:t>
            </w:r>
            <w:r w:rsidR="002714AC" w:rsidRPr="00315F78">
              <w:t>–</w:t>
            </w:r>
            <w:r w:rsidRPr="00315F78">
              <w:t xml:space="preserve"> </w:t>
            </w:r>
            <w:r w:rsidR="002714AC" w:rsidRPr="00315F78">
              <w:t>30.</w:t>
            </w:r>
          </w:p>
        </w:tc>
      </w:tr>
      <w:tr w:rsidR="00315F78" w:rsidRPr="00315F78" w14:paraId="7DEF919A" w14:textId="77777777" w:rsidTr="0097499D">
        <w:tc>
          <w:tcPr>
            <w:tcW w:w="9917" w:type="dxa"/>
            <w:gridSpan w:val="3"/>
          </w:tcPr>
          <w:p w14:paraId="0A09AB77" w14:textId="08EFA4F7" w:rsidR="002714AC" w:rsidRPr="00315F78" w:rsidRDefault="00B71EA0" w:rsidP="00F96A39">
            <w:r>
              <w:lastRenderedPageBreak/>
              <w:t>Вопросы по дисциплине к зачету с оценкой/экзамену.</w:t>
            </w:r>
          </w:p>
          <w:p w14:paraId="02096DD5" w14:textId="77777777" w:rsidR="002714AC" w:rsidRDefault="002714AC" w:rsidP="00F96A39"/>
          <w:p w14:paraId="59A1FF7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Личность как носитель и продукт лингвокультуры.</w:t>
            </w:r>
          </w:p>
          <w:p w14:paraId="36D279A2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Проблема успешности межкультурной коммуникации в свете соотношения языка, сознания и культуры.</w:t>
            </w:r>
          </w:p>
          <w:p w14:paraId="439109E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как автор и как реципиент текста.</w:t>
            </w:r>
          </w:p>
          <w:p w14:paraId="2E36AD47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История и причины возникновения межкультурной коммуникации. </w:t>
            </w:r>
          </w:p>
          <w:p w14:paraId="02A2510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Культура и язык. </w:t>
            </w:r>
          </w:p>
          <w:p w14:paraId="280AC03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Гипотеза взаимосвязи языка и культуры Сепира- Уорфа. </w:t>
            </w:r>
          </w:p>
          <w:p w14:paraId="3F7D2646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Символы в межкультурной коммуникации. </w:t>
            </w:r>
          </w:p>
          <w:p w14:paraId="3F32148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Культурная, концептуальная и языковая картины мира. </w:t>
            </w:r>
          </w:p>
          <w:p w14:paraId="7F4B969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Текст в межкультурной коммуникации. </w:t>
            </w:r>
          </w:p>
          <w:p w14:paraId="11DC836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Вербальная коммуникация и ее элементы. </w:t>
            </w:r>
          </w:p>
          <w:p w14:paraId="53AB00E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Национально-культурная специфика речевого поведения.</w:t>
            </w:r>
          </w:p>
          <w:p w14:paraId="624DA37C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Трудности языковой и межкультурной коммуникации. </w:t>
            </w:r>
          </w:p>
          <w:p w14:paraId="5785AD87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Понятие о «языковых барьерах», конфликты между культурными представлениями и </w:t>
            </w:r>
          </w:p>
          <w:p w14:paraId="3E5EF9F2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фактической, понятийной, языковой эквивалентности.</w:t>
            </w:r>
          </w:p>
          <w:p w14:paraId="5CA793F3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Заимствованная лексика как точка пересечения культур. </w:t>
            </w:r>
          </w:p>
          <w:p w14:paraId="23E3C5B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Основные способы заимствования лексики, проблемы заимствования, интерпретации пон</w:t>
            </w:r>
            <w:r w:rsidRPr="0076130A">
              <w:rPr>
                <w:szCs w:val="28"/>
              </w:rPr>
              <w:t>я</w:t>
            </w:r>
            <w:r w:rsidRPr="0076130A">
              <w:rPr>
                <w:szCs w:val="28"/>
              </w:rPr>
              <w:t>тийного содержания слов, проблемы усвоения.</w:t>
            </w:r>
          </w:p>
          <w:p w14:paraId="7424E1A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Современная Россия сквозь призму языка и культуры. Русские глазами иностранцев.</w:t>
            </w:r>
          </w:p>
          <w:p w14:paraId="45F1E49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 и культура как семиотические системы.</w:t>
            </w:r>
          </w:p>
          <w:p w14:paraId="6BDC3B2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лингвокультуры.</w:t>
            </w:r>
          </w:p>
          <w:p w14:paraId="7AD6BC2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Межкультурный дискурс.</w:t>
            </w:r>
          </w:p>
          <w:p w14:paraId="1AFE2FB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Национально-культурная специфика дискурса.</w:t>
            </w:r>
          </w:p>
          <w:p w14:paraId="247954D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Различные стратегии построения текста и дискурса (линейное, концентрическое, спирал</w:t>
            </w:r>
            <w:r w:rsidRPr="0076130A">
              <w:rPr>
                <w:szCs w:val="28"/>
              </w:rPr>
              <w:t>е</w:t>
            </w:r>
            <w:r w:rsidRPr="0076130A">
              <w:rPr>
                <w:szCs w:val="28"/>
              </w:rPr>
              <w:t>видное развертывание).</w:t>
            </w:r>
          </w:p>
          <w:p w14:paraId="5DB7F83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Переводимость/ непереводимость идентичности как семиотическая, коммуникативная и э</w:t>
            </w:r>
            <w:r w:rsidRPr="0076130A">
              <w:rPr>
                <w:szCs w:val="28"/>
              </w:rPr>
              <w:t>с</w:t>
            </w:r>
            <w:r w:rsidRPr="0076130A">
              <w:rPr>
                <w:szCs w:val="28"/>
              </w:rPr>
              <w:t>тетическая проблема.</w:t>
            </w:r>
          </w:p>
          <w:p w14:paraId="75BA66D0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Нация как совокупность нарративов и дискурсов. Категория </w:t>
            </w:r>
            <w:r w:rsidRPr="0076130A">
              <w:rPr>
                <w:i/>
                <w:szCs w:val="28"/>
              </w:rPr>
              <w:t>Я/ Другой/ Чужой</w:t>
            </w:r>
            <w:r w:rsidRPr="0076130A">
              <w:rPr>
                <w:szCs w:val="28"/>
              </w:rPr>
              <w:t xml:space="preserve"> как неизбе</w:t>
            </w:r>
            <w:r w:rsidRPr="0076130A">
              <w:rPr>
                <w:szCs w:val="28"/>
              </w:rPr>
              <w:t>ж</w:t>
            </w:r>
            <w:r w:rsidRPr="0076130A">
              <w:rPr>
                <w:szCs w:val="28"/>
              </w:rPr>
              <w:t>ные составляющие дискурса (о) нации.</w:t>
            </w:r>
          </w:p>
          <w:p w14:paraId="0B073E0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Оппозиция «глобальное–локальное».</w:t>
            </w:r>
          </w:p>
          <w:p w14:paraId="2FE3BE8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Концепции и модели культурной глобализации: равноправное представительство любых культур в общемировом пространстве (идеология мультикультурализма).</w:t>
            </w:r>
          </w:p>
          <w:p w14:paraId="4F102F8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Культурно-языковые аспекты глобализации. Дискурсный подход к изучению речевых явл</w:t>
            </w:r>
            <w:r w:rsidRPr="0076130A">
              <w:rPr>
                <w:szCs w:val="28"/>
              </w:rPr>
              <w:t>е</w:t>
            </w:r>
            <w:r w:rsidRPr="0076130A">
              <w:rPr>
                <w:szCs w:val="28"/>
              </w:rPr>
              <w:t>ний.</w:t>
            </w:r>
          </w:p>
          <w:p w14:paraId="3AFC57F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lastRenderedPageBreak/>
              <w:t>Понятия дискурсной формации и дискурсной практики.</w:t>
            </w:r>
          </w:p>
          <w:p w14:paraId="7DC847B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Коммуникативный акт, его определение, типы, факторы успеха или неудачи.</w:t>
            </w:r>
          </w:p>
          <w:p w14:paraId="0775452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Речевой акт.</w:t>
            </w:r>
          </w:p>
          <w:p w14:paraId="38E9B54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в виртуальном мире. Критерии успешности межкультурного общения и пути его оптимизации.</w:t>
            </w:r>
          </w:p>
          <w:p w14:paraId="1A851126" w14:textId="3626D9B3" w:rsidR="00B71EA0" w:rsidRPr="00B71EA0" w:rsidRDefault="00B71EA0" w:rsidP="00F96A39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Коммуникация как условие выживания и развития человечества.</w:t>
            </w:r>
          </w:p>
        </w:tc>
      </w:tr>
    </w:tbl>
    <w:p w14:paraId="06423C98" w14:textId="77777777" w:rsidR="004071E6" w:rsidRPr="009613E2" w:rsidRDefault="004071E6" w:rsidP="004071E6"/>
    <w:p w14:paraId="52BBC9B5" w14:textId="77DF9280" w:rsidR="004071E6" w:rsidRPr="00147EB8" w:rsidRDefault="004071E6" w:rsidP="00BC7966">
      <w:pPr>
        <w:pStyle w:val="3"/>
      </w:pPr>
      <w:bookmarkStart w:id="4" w:name="_Toc536190136"/>
      <w:r>
        <w:rPr>
          <w:i/>
        </w:rPr>
        <w:t>5</w:t>
      </w:r>
      <w:r w:rsidRPr="004B29F2">
        <w:rPr>
          <w:i/>
        </w:rPr>
        <w:t xml:space="preserve">. </w:t>
      </w:r>
      <w:r w:rsidRPr="00147EB8">
        <w:t>Балльно-рейтинговая структура</w:t>
      </w:r>
      <w:r w:rsidR="00BC7966">
        <w:t xml:space="preserve"> </w:t>
      </w:r>
      <w:r w:rsidRPr="00147EB8">
        <w:t>оценки знаний студента</w:t>
      </w:r>
      <w:bookmarkEnd w:id="4"/>
    </w:p>
    <w:p w14:paraId="0936080A" w14:textId="77777777" w:rsidR="004071E6" w:rsidRPr="00147EB8" w:rsidRDefault="004071E6" w:rsidP="00BC7966">
      <w:pPr>
        <w:pStyle w:val="3"/>
        <w:rPr>
          <w:u w:val="single"/>
        </w:rPr>
      </w:pPr>
    </w:p>
    <w:p w14:paraId="7D3DA590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А. Структура итоговой оценки студента за семестр: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7"/>
        <w:gridCol w:w="1985"/>
      </w:tblGrid>
      <w:tr w:rsidR="00315F78" w:rsidRPr="00020C94" w14:paraId="36A58319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864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A96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Виды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D84A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</w:t>
            </w:r>
            <w:r w:rsidRPr="00F22E69">
              <w:rPr>
                <w:color w:val="000000"/>
                <w:szCs w:val="28"/>
              </w:rPr>
              <w:t>ценка в баллах</w:t>
            </w:r>
          </w:p>
        </w:tc>
      </w:tr>
      <w:tr w:rsidR="00315F78" w:rsidRPr="00020C94" w14:paraId="3695AED3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256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D48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Посещаемость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807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34</w:t>
            </w:r>
          </w:p>
        </w:tc>
      </w:tr>
      <w:tr w:rsidR="00315F78" w:rsidRPr="00020C94" w14:paraId="768A5E87" w14:textId="77777777" w:rsidTr="007E3CDB">
        <w:trPr>
          <w:trHeight w:val="2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9AB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B9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Рубежный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0AC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10</w:t>
            </w:r>
          </w:p>
        </w:tc>
      </w:tr>
      <w:tr w:rsidR="00315F78" w:rsidRPr="00020C94" w14:paraId="5DD375EF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5C27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086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Работа на</w:t>
            </w:r>
            <w:r>
              <w:rPr>
                <w:color w:val="000000"/>
                <w:szCs w:val="28"/>
              </w:rPr>
              <w:t xml:space="preserve"> практических</w:t>
            </w:r>
            <w:r w:rsidRPr="00F22E69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 w:rsidRPr="00F22E69">
              <w:rPr>
                <w:color w:val="000000"/>
                <w:szCs w:val="28"/>
              </w:rPr>
              <w:t>семинарских</w:t>
            </w:r>
            <w:r>
              <w:rPr>
                <w:color w:val="000000"/>
                <w:szCs w:val="28"/>
              </w:rPr>
              <w:t>)</w:t>
            </w:r>
            <w:r w:rsidRPr="00F22E69">
              <w:rPr>
                <w:color w:val="000000"/>
                <w:szCs w:val="28"/>
              </w:rPr>
              <w:t xml:space="preserve"> занятиях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29A5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 xml:space="preserve">До </w:t>
            </w:r>
            <w:r>
              <w:rPr>
                <w:color w:val="000000"/>
                <w:szCs w:val="28"/>
              </w:rPr>
              <w:t>12</w:t>
            </w:r>
          </w:p>
        </w:tc>
      </w:tr>
      <w:tr w:rsidR="00315F78" w:rsidRPr="00020C94" w14:paraId="10B269F6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273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520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Устные ответы студента (</w:t>
            </w:r>
            <w:r w:rsidRPr="00AF6B8F">
              <w:rPr>
                <w:lang w:eastAsia="ar-SA"/>
              </w:rPr>
              <w:t>дискуссии, коллоквиумы и круглые ст</w:t>
            </w:r>
            <w:r w:rsidRPr="00AF6B8F">
              <w:rPr>
                <w:lang w:eastAsia="ar-SA"/>
              </w:rPr>
              <w:t>о</w:t>
            </w:r>
            <w:r w:rsidRPr="00AF6B8F">
              <w:rPr>
                <w:lang w:eastAsia="ar-SA"/>
              </w:rPr>
              <w:t>лы</w:t>
            </w:r>
            <w:r>
              <w:rPr>
                <w:lang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EFC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14</w:t>
            </w:r>
          </w:p>
        </w:tc>
      </w:tr>
      <w:tr w:rsidR="00315F78" w:rsidRPr="00020C94" w14:paraId="75B05DE3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B7B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CDE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Экзаменационное/зачётное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22B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30</w:t>
            </w:r>
          </w:p>
        </w:tc>
      </w:tr>
      <w:tr w:rsidR="00315F78" w:rsidRPr="00020C94" w14:paraId="25D23B7E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CB4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EF01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EA82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100</w:t>
            </w:r>
          </w:p>
        </w:tc>
      </w:tr>
    </w:tbl>
    <w:p w14:paraId="0D412871" w14:textId="77777777" w:rsidR="00315F78" w:rsidRDefault="00315F78" w:rsidP="00315F78">
      <w:pPr>
        <w:rPr>
          <w:color w:val="000000"/>
          <w:sz w:val="28"/>
          <w:szCs w:val="28"/>
        </w:rPr>
      </w:pPr>
    </w:p>
    <w:p w14:paraId="17B93E76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Б. Шкала оценки посещаемости: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456"/>
        <w:gridCol w:w="456"/>
        <w:gridCol w:w="456"/>
        <w:gridCol w:w="456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</w:tblGrid>
      <w:tr w:rsidR="00315F78" w:rsidRPr="00020C94" w14:paraId="3199C2C7" w14:textId="77777777" w:rsidTr="007E3CDB">
        <w:trPr>
          <w:trHeight w:val="82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EC51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Посеща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мость(Одно занятие = 2 балла)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A2CA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DE2C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2011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FD1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888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10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31B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76C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30A0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2CA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349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A0E2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F850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D25B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B6DC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2E6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00DC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</w:tr>
      <w:tr w:rsidR="00315F78" w:rsidRPr="00020C94" w14:paraId="64093870" w14:textId="77777777" w:rsidTr="007E3CDB">
        <w:trPr>
          <w:trHeight w:val="41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1160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 баллах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7BD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3E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A20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F15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6F5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083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1AF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43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939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38F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DE9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A9D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2B7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9C0A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0D7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56F0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2FE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</w:tr>
    </w:tbl>
    <w:p w14:paraId="50C71A5F" w14:textId="77777777" w:rsidR="00315F78" w:rsidRDefault="00315F78" w:rsidP="00315F78">
      <w:pPr>
        <w:jc w:val="both"/>
        <w:rPr>
          <w:sz w:val="28"/>
          <w:szCs w:val="28"/>
        </w:rPr>
      </w:pPr>
    </w:p>
    <w:p w14:paraId="014B87C1" w14:textId="77777777" w:rsidR="00315F78" w:rsidRPr="00376C11" w:rsidRDefault="00315F78" w:rsidP="00315F78">
      <w:pPr>
        <w:jc w:val="both"/>
        <w:rPr>
          <w:szCs w:val="28"/>
        </w:rPr>
      </w:pPr>
      <w:r w:rsidRPr="00376C11">
        <w:rPr>
          <w:szCs w:val="28"/>
        </w:rPr>
        <w:t xml:space="preserve">В. 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315F78" w:rsidRPr="00020C94" w14:paraId="4C7D862A" w14:textId="77777777" w:rsidTr="007E3CDB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B76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E6A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BF3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E770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7A59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66D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2DB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4354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CC7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36F1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62E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М</w:t>
            </w:r>
            <w:r w:rsidRPr="00F22E69">
              <w:rPr>
                <w:color w:val="000000"/>
                <w:szCs w:val="28"/>
              </w:rPr>
              <w:t>е</w:t>
            </w:r>
            <w:r w:rsidRPr="00F22E69">
              <w:rPr>
                <w:color w:val="000000"/>
                <w:szCs w:val="28"/>
              </w:rPr>
              <w:t>нее 50</w:t>
            </w:r>
          </w:p>
        </w:tc>
      </w:tr>
      <w:tr w:rsidR="00315F78" w:rsidRPr="00020C94" w14:paraId="07BDEE17" w14:textId="77777777" w:rsidTr="007E3CD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E216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1DE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7AA4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8BB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D6C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6E55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64C8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257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699E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F1E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D15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не з</w:t>
            </w:r>
            <w:r w:rsidRPr="00F22E69">
              <w:rPr>
                <w:color w:val="000000"/>
                <w:szCs w:val="28"/>
              </w:rPr>
              <w:t>а</w:t>
            </w:r>
            <w:r w:rsidRPr="00F22E69">
              <w:rPr>
                <w:color w:val="000000"/>
                <w:szCs w:val="28"/>
              </w:rPr>
              <w:t>чт</w:t>
            </w:r>
            <w:r w:rsidRPr="00F22E69">
              <w:rPr>
                <w:color w:val="000000"/>
                <w:szCs w:val="28"/>
              </w:rPr>
              <w:t>е</w:t>
            </w:r>
            <w:r w:rsidRPr="00F22E69">
              <w:rPr>
                <w:color w:val="000000"/>
                <w:szCs w:val="28"/>
              </w:rPr>
              <w:t>но</w:t>
            </w:r>
          </w:p>
        </w:tc>
      </w:tr>
      <w:tr w:rsidR="00315F78" w:rsidRPr="00020C94" w14:paraId="00938AA5" w14:textId="77777777" w:rsidTr="007E3CD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DC8" w14:textId="77777777" w:rsidR="00315F78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C8B0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945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D40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1A2F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0D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B40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315F78" w:rsidRPr="00020C94" w14:paraId="6DF03162" w14:textId="77777777" w:rsidTr="007E3CD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E3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CF9D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941A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69A9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456B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0F96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AEC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03F8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2379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C5C1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4D0F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3</w:t>
            </w:r>
          </w:p>
        </w:tc>
      </w:tr>
    </w:tbl>
    <w:p w14:paraId="32A35CE3" w14:textId="77777777" w:rsidR="00315F78" w:rsidRDefault="00315F78" w:rsidP="00315F78">
      <w:pPr>
        <w:rPr>
          <w:color w:val="000000"/>
          <w:sz w:val="28"/>
          <w:szCs w:val="28"/>
        </w:rPr>
      </w:pPr>
    </w:p>
    <w:p w14:paraId="402F33AD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Г. Оценка работы студентов на практических (семинарских) занятиях</w:t>
      </w:r>
    </w:p>
    <w:p w14:paraId="6DDE4B10" w14:textId="77777777" w:rsidR="00315F78" w:rsidRPr="00376C11" w:rsidRDefault="00315F78" w:rsidP="00315F78">
      <w:pPr>
        <w:rPr>
          <w:iCs/>
          <w:color w:val="000000"/>
          <w:szCs w:val="28"/>
        </w:rPr>
      </w:pPr>
      <w:r w:rsidRPr="00376C11">
        <w:rPr>
          <w:color w:val="000000"/>
          <w:szCs w:val="28"/>
        </w:rPr>
        <w:t>(</w:t>
      </w:r>
      <w:r>
        <w:rPr>
          <w:lang w:eastAsia="ar-SA"/>
        </w:rPr>
        <w:t>устные ответы</w:t>
      </w:r>
      <w:r w:rsidRPr="00376C11">
        <w:rPr>
          <w:lang w:eastAsia="ar-SA"/>
        </w:rPr>
        <w:t>)</w:t>
      </w: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315F78" w14:paraId="1443C58C" w14:textId="77777777" w:rsidTr="007E3CDB">
        <w:trPr>
          <w:trHeight w:val="2891"/>
        </w:trPr>
        <w:tc>
          <w:tcPr>
            <w:tcW w:w="9163" w:type="dxa"/>
            <w:gridSpan w:val="3"/>
          </w:tcPr>
          <w:p w14:paraId="03F28F24" w14:textId="77777777" w:rsidR="00315F78" w:rsidRPr="00AB1E39" w:rsidRDefault="00315F78" w:rsidP="007E3CDB">
            <w:pPr>
              <w:jc w:val="both"/>
            </w:pPr>
            <w:r w:rsidRPr="00AB1E39">
              <w:lastRenderedPageBreak/>
              <w:t>Развернутый ответ студента должен представлять собой связное, логически послед</w:t>
            </w:r>
            <w:r w:rsidRPr="00AB1E39">
              <w:t>о</w:t>
            </w:r>
            <w:r w:rsidRPr="00AB1E39">
              <w:t>вательное сообщение на заданную тему, показывать его умение применять определ</w:t>
            </w:r>
            <w:r w:rsidRPr="00AB1E39">
              <w:t>е</w:t>
            </w:r>
            <w:r w:rsidRPr="00AB1E39">
              <w:t>ния, правила в конкретных случаях.</w:t>
            </w:r>
          </w:p>
          <w:p w14:paraId="0B6A01F7" w14:textId="77777777" w:rsidR="00315F78" w:rsidRPr="00AB1E39" w:rsidRDefault="00315F78" w:rsidP="007E3CDB">
            <w:pPr>
              <w:jc w:val="both"/>
            </w:pPr>
            <w:r w:rsidRPr="00AB1E39">
              <w:t>Критерии оценивания:</w:t>
            </w:r>
          </w:p>
          <w:p w14:paraId="7CDA28CF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14:paraId="585C835C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14:paraId="70284B7E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</w:t>
            </w:r>
            <w:r w:rsidRPr="00AB1E39">
              <w:rPr>
                <w:iCs/>
                <w:color w:val="000000"/>
              </w:rPr>
              <w:t>ь</w:t>
            </w:r>
            <w:r w:rsidRPr="00AB1E39">
              <w:rPr>
                <w:iCs/>
                <w:color w:val="000000"/>
              </w:rPr>
              <w:t>ность излагаемых положений;</w:t>
            </w:r>
          </w:p>
          <w:p w14:paraId="54E5104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14:paraId="72ADE55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315F78" w14:paraId="4A659E9F" w14:textId="77777777" w:rsidTr="007E3CDB">
        <w:trPr>
          <w:cantSplit/>
          <w:trHeight w:val="1840"/>
        </w:trPr>
        <w:tc>
          <w:tcPr>
            <w:tcW w:w="870" w:type="dxa"/>
            <w:textDirection w:val="btLr"/>
          </w:tcPr>
          <w:p w14:paraId="06FE536B" w14:textId="77777777" w:rsidR="00315F78" w:rsidRDefault="00315F78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Кол-во </w:t>
            </w:r>
            <w:r>
              <w:rPr>
                <w:color w:val="000000"/>
                <w:szCs w:val="28"/>
              </w:rPr>
              <w:t>выста</w:t>
            </w:r>
            <w:r>
              <w:rPr>
                <w:color w:val="000000"/>
                <w:szCs w:val="28"/>
              </w:rPr>
              <w:t>в</w:t>
            </w:r>
            <w:r>
              <w:rPr>
                <w:color w:val="000000"/>
                <w:szCs w:val="28"/>
              </w:rPr>
              <w:t xml:space="preserve">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14:paraId="65D2F541" w14:textId="77777777" w:rsidR="00315F78" w:rsidRPr="00677FA8" w:rsidRDefault="00315F78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14:paraId="6917A018" w14:textId="77777777" w:rsidR="00315F78" w:rsidRPr="00DA394E" w:rsidRDefault="00315F78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вильных отв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тов</w:t>
            </w:r>
          </w:p>
        </w:tc>
      </w:tr>
      <w:tr w:rsidR="00315F78" w14:paraId="2FDB14C2" w14:textId="77777777" w:rsidTr="007E3CDB">
        <w:trPr>
          <w:trHeight w:val="1629"/>
        </w:trPr>
        <w:tc>
          <w:tcPr>
            <w:tcW w:w="870" w:type="dxa"/>
          </w:tcPr>
          <w:p w14:paraId="378314CD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14:paraId="3AC1CA8C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3784410A" w14:textId="77777777" w:rsidR="00315F78" w:rsidRPr="00677FA8" w:rsidRDefault="00315F78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14:paraId="67BFF0DA" w14:textId="77777777" w:rsidR="00315F78" w:rsidRPr="00677FA8" w:rsidRDefault="00315F78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</w:t>
            </w:r>
            <w:r w:rsidRPr="00677FA8">
              <w:t>н</w:t>
            </w:r>
            <w:r w:rsidRPr="00677FA8">
              <w:t>ные;</w:t>
            </w:r>
          </w:p>
          <w:p w14:paraId="4987BB54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14:paraId="772A6113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315F78" w14:paraId="63A7DB59" w14:textId="77777777" w:rsidTr="007E3CDB">
        <w:trPr>
          <w:trHeight w:val="839"/>
        </w:trPr>
        <w:tc>
          <w:tcPr>
            <w:tcW w:w="870" w:type="dxa"/>
          </w:tcPr>
          <w:p w14:paraId="02B81DE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14:paraId="6C5F44E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1DE3886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</w:t>
            </w:r>
            <w:r w:rsidRPr="00677FA8">
              <w:t>о</w:t>
            </w:r>
            <w:r w:rsidRPr="00677FA8">
              <w:t>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14:paraId="3CF37A4E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315F78" w14:paraId="35AA2C52" w14:textId="77777777" w:rsidTr="007E3CDB">
        <w:trPr>
          <w:trHeight w:val="2015"/>
        </w:trPr>
        <w:tc>
          <w:tcPr>
            <w:tcW w:w="870" w:type="dxa"/>
          </w:tcPr>
          <w:p w14:paraId="3996DD71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14:paraId="6BBA1868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5D473E3F" w14:textId="77777777" w:rsidR="00315F78" w:rsidRPr="00677FA8" w:rsidRDefault="00315F78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14:paraId="112BE975" w14:textId="77777777" w:rsidR="00315F78" w:rsidRPr="00677FA8" w:rsidRDefault="00315F78" w:rsidP="007E3CDB">
            <w:pPr>
              <w:jc w:val="both"/>
            </w:pPr>
            <w:r w:rsidRPr="00677FA8">
              <w:t>1) излагает материал неполно и допускает неточности в определ</w:t>
            </w:r>
            <w:r w:rsidRPr="00677FA8">
              <w:t>е</w:t>
            </w:r>
            <w:r w:rsidRPr="00677FA8">
              <w:t>нии понятий или формулировке правил;</w:t>
            </w:r>
          </w:p>
          <w:p w14:paraId="5CA7D690" w14:textId="77777777" w:rsidR="00315F78" w:rsidRPr="00677FA8" w:rsidRDefault="00315F78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14:paraId="2DDF40D5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14:paraId="68C70225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315F78" w14:paraId="312032AF" w14:textId="77777777" w:rsidTr="007E3CDB">
        <w:trPr>
          <w:trHeight w:val="1735"/>
        </w:trPr>
        <w:tc>
          <w:tcPr>
            <w:tcW w:w="870" w:type="dxa"/>
          </w:tcPr>
          <w:p w14:paraId="5C73085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14:paraId="44133D61" w14:textId="77777777" w:rsidR="00315F78" w:rsidRPr="00AB1E39" w:rsidRDefault="00315F78" w:rsidP="007E3CDB">
            <w:pPr>
              <w:jc w:val="both"/>
            </w:pPr>
            <w:r>
              <w:t>С</w:t>
            </w:r>
            <w:r w:rsidRPr="00677FA8">
              <w:t>тавится, если студент обнаруживает незнание большей части с</w:t>
            </w:r>
            <w:r w:rsidRPr="00677FA8">
              <w:t>о</w:t>
            </w:r>
            <w:r w:rsidRPr="00677FA8">
              <w:t>ответствующего вопроса, допускает ошибки в формулировке опр</w:t>
            </w:r>
            <w:r w:rsidRPr="00677FA8">
              <w:t>е</w:t>
            </w:r>
            <w:r w:rsidRPr="00677FA8">
              <w:t>делений и правил, искажающие их смысл, беспорядочно и неув</w:t>
            </w:r>
            <w:r w:rsidRPr="00677FA8">
              <w:t>е</w:t>
            </w:r>
            <w:r w:rsidRPr="00677FA8">
              <w:t xml:space="preserve">ренно излагает материал. </w:t>
            </w:r>
            <w:r>
              <w:t xml:space="preserve">Отмечаются </w:t>
            </w:r>
            <w:r w:rsidRPr="00677FA8">
              <w:t>такие недостатки в подг</w:t>
            </w:r>
            <w:r w:rsidRPr="00677FA8">
              <w:t>о</w:t>
            </w:r>
            <w:r w:rsidRPr="00677FA8">
              <w:t>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14:paraId="31269B4A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14:paraId="3B454462" w14:textId="77777777" w:rsidR="00315F78" w:rsidRDefault="00315F78" w:rsidP="00315F78">
      <w:pPr>
        <w:rPr>
          <w:color w:val="000000"/>
          <w:sz w:val="28"/>
          <w:szCs w:val="28"/>
        </w:rPr>
      </w:pPr>
    </w:p>
    <w:p w14:paraId="6B5D3126" w14:textId="77777777" w:rsidR="00315F78" w:rsidRDefault="00315F78" w:rsidP="00315F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315F78" w14:paraId="5F9961AD" w14:textId="77777777" w:rsidTr="007E3CDB">
        <w:tc>
          <w:tcPr>
            <w:tcW w:w="9016" w:type="dxa"/>
            <w:gridSpan w:val="3"/>
          </w:tcPr>
          <w:p w14:paraId="71337EEE" w14:textId="77777777" w:rsidR="00315F78" w:rsidRDefault="00315F78" w:rsidP="007E3CDB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Промежуточный контроль проводится в форме устного ответа на вопрос, практич</w:t>
            </w:r>
            <w:r w:rsidRPr="00AB0208">
              <w:rPr>
                <w:color w:val="000000"/>
                <w:szCs w:val="28"/>
              </w:rPr>
              <w:t>е</w:t>
            </w:r>
            <w:r w:rsidRPr="00AB0208">
              <w:rPr>
                <w:color w:val="000000"/>
                <w:szCs w:val="28"/>
              </w:rPr>
              <w:t>ско</w:t>
            </w:r>
            <w:r>
              <w:rPr>
                <w:color w:val="000000"/>
                <w:szCs w:val="28"/>
              </w:rPr>
              <w:t>го задания и краткого разговора.</w:t>
            </w:r>
          </w:p>
        </w:tc>
      </w:tr>
      <w:tr w:rsidR="00315F78" w14:paraId="18D1BDE5" w14:textId="77777777" w:rsidTr="007E3CDB">
        <w:trPr>
          <w:cantSplit/>
          <w:trHeight w:val="1743"/>
        </w:trPr>
        <w:tc>
          <w:tcPr>
            <w:tcW w:w="2714" w:type="dxa"/>
          </w:tcPr>
          <w:p w14:paraId="1A45155F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14:paraId="6751AA16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</w:t>
            </w:r>
            <w:r>
              <w:t>т</w:t>
            </w:r>
            <w:r>
              <w:t>вета</w:t>
            </w:r>
          </w:p>
        </w:tc>
        <w:tc>
          <w:tcPr>
            <w:tcW w:w="1083" w:type="dxa"/>
            <w:textDirection w:val="btLr"/>
          </w:tcPr>
          <w:p w14:paraId="42F70042" w14:textId="77777777" w:rsidR="00315F78" w:rsidRDefault="00315F78" w:rsidP="007E3CDB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Кол-во в</w:t>
            </w:r>
            <w:r w:rsidRPr="00AB0208">
              <w:rPr>
                <w:color w:val="000000"/>
                <w:szCs w:val="28"/>
              </w:rPr>
              <w:t>ы</w:t>
            </w:r>
            <w:r w:rsidRPr="00AB0208">
              <w:rPr>
                <w:color w:val="000000"/>
                <w:szCs w:val="28"/>
              </w:rPr>
              <w:t>ставляемых баллов</w:t>
            </w:r>
          </w:p>
        </w:tc>
      </w:tr>
      <w:tr w:rsidR="00315F78" w14:paraId="083034B3" w14:textId="77777777" w:rsidTr="007E3CDB">
        <w:tc>
          <w:tcPr>
            <w:tcW w:w="2714" w:type="dxa"/>
          </w:tcPr>
          <w:p w14:paraId="416EAC78" w14:textId="77777777" w:rsidR="00315F78" w:rsidRPr="00CB2109" w:rsidRDefault="00315F78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14:paraId="4DDB4CDD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</w:t>
            </w:r>
            <w:r w:rsidRPr="00CB2109">
              <w:rPr>
                <w:color w:val="000000"/>
                <w:szCs w:val="28"/>
              </w:rPr>
              <w:t>и</w:t>
            </w:r>
            <w:r w:rsidRPr="00CB2109">
              <w:rPr>
                <w:color w:val="000000"/>
                <w:szCs w:val="28"/>
              </w:rPr>
              <w:t>ческие навыки работы с освоенным материалом сформированы, все предусмотренные програ</w:t>
            </w:r>
            <w:r w:rsidRPr="00CB2109">
              <w:rPr>
                <w:color w:val="000000"/>
                <w:szCs w:val="28"/>
              </w:rPr>
              <w:t>м</w:t>
            </w:r>
            <w:r w:rsidRPr="00CB2109">
              <w:rPr>
                <w:color w:val="000000"/>
                <w:szCs w:val="28"/>
              </w:rPr>
              <w:t>мой обучения учебные задания выполнены, к</w:t>
            </w:r>
            <w:r w:rsidRPr="00CB2109">
              <w:rPr>
                <w:color w:val="000000"/>
                <w:szCs w:val="28"/>
              </w:rPr>
              <w:t>а</w:t>
            </w:r>
            <w:r w:rsidRPr="00CB2109">
              <w:rPr>
                <w:color w:val="000000"/>
                <w:szCs w:val="28"/>
              </w:rPr>
              <w:t>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14:paraId="712088E2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26-30</w:t>
            </w:r>
          </w:p>
        </w:tc>
      </w:tr>
      <w:tr w:rsidR="00315F78" w14:paraId="672162A9" w14:textId="77777777" w:rsidTr="007E3CDB">
        <w:tc>
          <w:tcPr>
            <w:tcW w:w="2714" w:type="dxa"/>
          </w:tcPr>
          <w:p w14:paraId="3C626E66" w14:textId="77777777" w:rsidR="00315F78" w:rsidRPr="00CB2109" w:rsidRDefault="00315F78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14:paraId="273221D0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ские навыки работы с освоенным материалом сформированы недостаточно, все предусмо</w:t>
            </w:r>
            <w:r w:rsidRPr="00CB2109">
              <w:rPr>
                <w:color w:val="000000"/>
                <w:szCs w:val="28"/>
              </w:rPr>
              <w:t>т</w:t>
            </w:r>
            <w:r w:rsidRPr="00CB2109">
              <w:rPr>
                <w:color w:val="000000"/>
                <w:szCs w:val="28"/>
              </w:rPr>
              <w:t>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14:paraId="4947EB7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21-25</w:t>
            </w:r>
          </w:p>
        </w:tc>
      </w:tr>
      <w:tr w:rsidR="00315F78" w14:paraId="558FD8FD" w14:textId="77777777" w:rsidTr="007E3CDB">
        <w:tc>
          <w:tcPr>
            <w:tcW w:w="2714" w:type="dxa"/>
          </w:tcPr>
          <w:p w14:paraId="06D2E835" w14:textId="77777777" w:rsidR="00315F78" w:rsidRPr="00CB2109" w:rsidRDefault="00315F78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14:paraId="6422E190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</w:t>
            </w:r>
            <w:r w:rsidRPr="00CB2109">
              <w:rPr>
                <w:color w:val="000000"/>
                <w:szCs w:val="28"/>
              </w:rPr>
              <w:t>ь</w:t>
            </w:r>
            <w:r w:rsidRPr="00CB2109">
              <w:rPr>
                <w:color w:val="000000"/>
                <w:szCs w:val="28"/>
              </w:rPr>
              <w:t>шинству основных требований, теоретическое содержание курса освоено частично, но проб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лы не носят существенного характера, необх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димые практические навыки работы с освое</w:t>
            </w:r>
            <w:r w:rsidRPr="00CB2109">
              <w:rPr>
                <w:color w:val="000000"/>
                <w:szCs w:val="28"/>
              </w:rPr>
              <w:t>н</w:t>
            </w:r>
            <w:r w:rsidRPr="00CB2109">
              <w:rPr>
                <w:color w:val="000000"/>
                <w:szCs w:val="28"/>
              </w:rPr>
              <w:t>ным материалом в основном сформированы, большинство предусмотренных программой обучения учебные заданий выполнены, некот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рые виды заданий выполнены с ошибками.</w:t>
            </w:r>
          </w:p>
        </w:tc>
        <w:tc>
          <w:tcPr>
            <w:tcW w:w="1083" w:type="dxa"/>
          </w:tcPr>
          <w:p w14:paraId="293446E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16-20</w:t>
            </w:r>
          </w:p>
        </w:tc>
      </w:tr>
      <w:tr w:rsidR="00315F78" w14:paraId="31A73F7F" w14:textId="77777777" w:rsidTr="007E3CDB">
        <w:tc>
          <w:tcPr>
            <w:tcW w:w="2714" w:type="dxa"/>
          </w:tcPr>
          <w:p w14:paraId="0A84450B" w14:textId="77777777" w:rsidR="00315F78" w:rsidRPr="00AB0208" w:rsidRDefault="00315F78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14:paraId="0F597664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граммой обучения учебных заданий не выпо</w:t>
            </w:r>
            <w:r w:rsidRPr="00CB2109">
              <w:rPr>
                <w:color w:val="000000"/>
                <w:szCs w:val="28"/>
              </w:rPr>
              <w:t>л</w:t>
            </w:r>
            <w:r w:rsidRPr="00CB2109">
              <w:rPr>
                <w:color w:val="000000"/>
                <w:szCs w:val="28"/>
              </w:rPr>
              <w:t>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ства выполнения учебных заданий</w:t>
            </w:r>
          </w:p>
        </w:tc>
        <w:tc>
          <w:tcPr>
            <w:tcW w:w="1083" w:type="dxa"/>
          </w:tcPr>
          <w:p w14:paraId="761F811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15</w:t>
            </w:r>
          </w:p>
        </w:tc>
      </w:tr>
    </w:tbl>
    <w:p w14:paraId="4C211C7C" w14:textId="37DC239E" w:rsidR="00315F78" w:rsidRPr="00147EB8" w:rsidRDefault="00315F78" w:rsidP="004071E6">
      <w:pPr>
        <w:widowControl w:val="0"/>
        <w:ind w:firstLine="567"/>
        <w:jc w:val="both"/>
        <w:rPr>
          <w:u w:val="single"/>
          <w:lang w:val="en-US"/>
        </w:rPr>
      </w:pPr>
    </w:p>
    <w:p w14:paraId="60902430" w14:textId="77777777" w:rsidR="004071E6" w:rsidRPr="00147EB8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>Итоговая оценка ставится в зачетную книжку и ведомость</w:t>
      </w:r>
    </w:p>
    <w:p w14:paraId="14C922E0" w14:textId="77777777" w:rsidR="004071E6" w:rsidRPr="00147EB8" w:rsidRDefault="004071E6" w:rsidP="004071E6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4071E6" w:rsidRPr="00147EB8" w14:paraId="185E59BA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B243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100</w:t>
            </w:r>
            <w:r w:rsidRPr="00147EB8">
              <w:rPr>
                <w:lang w:val="en-US"/>
              </w:rPr>
              <w:t>–</w:t>
            </w:r>
            <w:r w:rsidRPr="00147EB8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6160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«отлично»</w:t>
            </w:r>
          </w:p>
        </w:tc>
      </w:tr>
      <w:tr w:rsidR="004071E6" w:rsidRPr="00147EB8" w14:paraId="355058D0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E15D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84</w:t>
            </w:r>
            <w:r w:rsidRPr="00147EB8">
              <w:rPr>
                <w:lang w:val="en-US"/>
              </w:rPr>
              <w:t>–</w:t>
            </w:r>
            <w:r w:rsidRPr="00147EB8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B591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«хорошо»</w:t>
            </w:r>
          </w:p>
        </w:tc>
      </w:tr>
      <w:tr w:rsidR="004071E6" w:rsidRPr="00147EB8" w14:paraId="6077D019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F4EF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69</w:t>
            </w:r>
            <w:r w:rsidRPr="00147EB8">
              <w:rPr>
                <w:lang w:val="en-US"/>
              </w:rPr>
              <w:t>–</w:t>
            </w:r>
            <w:r w:rsidRPr="00147EB8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8B4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«удовлетворительно»</w:t>
            </w:r>
          </w:p>
        </w:tc>
      </w:tr>
      <w:tr w:rsidR="004071E6" w:rsidRPr="00147EB8" w14:paraId="6B4BA914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3FB2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017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«неудовлетворительно»</w:t>
            </w:r>
          </w:p>
        </w:tc>
      </w:tr>
    </w:tbl>
    <w:p w14:paraId="50A26597" w14:textId="799A2B8C" w:rsidR="00BC7966" w:rsidRDefault="00BC7966" w:rsidP="004071E6"/>
    <w:p w14:paraId="4E359B78" w14:textId="77777777" w:rsidR="004071E6" w:rsidRPr="00E80631" w:rsidRDefault="004071E6" w:rsidP="004071E6"/>
    <w:p w14:paraId="01203F7B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должен быть одобрен на заседании </w:t>
      </w:r>
    </w:p>
    <w:p w14:paraId="4D2FFB3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</w:p>
    <w:p w14:paraId="44C478C5" w14:textId="77777777"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______(название кафедры)_______(протокол </w:t>
      </w:r>
      <w:r>
        <w:t>№</w:t>
      </w:r>
      <w:r w:rsidRPr="00E80631">
        <w:t xml:space="preserve"> ____ от _______20____года).</w:t>
      </w:r>
    </w:p>
    <w:p w14:paraId="4059E71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>Автор (ы):</w:t>
      </w:r>
    </w:p>
    <w:p w14:paraId="54027EA5" w14:textId="77777777" w:rsidR="004071E6" w:rsidRDefault="004071E6" w:rsidP="004071E6">
      <w:pPr>
        <w:ind w:firstLine="567"/>
        <w:jc w:val="right"/>
        <w:rPr>
          <w:i/>
        </w:rPr>
      </w:pPr>
    </w:p>
    <w:p w14:paraId="7EC1695D" w14:textId="77777777" w:rsidR="004071E6" w:rsidRDefault="004071E6" w:rsidP="004071E6">
      <w:pPr>
        <w:ind w:firstLine="567"/>
        <w:jc w:val="right"/>
        <w:rPr>
          <w:i/>
        </w:rPr>
      </w:pPr>
    </w:p>
    <w:p w14:paraId="5CF4046D" w14:textId="77777777" w:rsidR="002B12E9" w:rsidRDefault="002B12E9"/>
    <w:sectPr w:rsidR="002B12E9" w:rsidSect="0073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741C9" w14:textId="77777777" w:rsidR="0095443C" w:rsidRDefault="0095443C" w:rsidP="00786DB7">
      <w:r>
        <w:separator/>
      </w:r>
    </w:p>
  </w:endnote>
  <w:endnote w:type="continuationSeparator" w:id="0">
    <w:p w14:paraId="3EE44F1F" w14:textId="77777777" w:rsidR="0095443C" w:rsidRDefault="0095443C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49420" w14:textId="77777777" w:rsidR="0095443C" w:rsidRDefault="0095443C" w:rsidP="00786DB7">
      <w:r>
        <w:separator/>
      </w:r>
    </w:p>
  </w:footnote>
  <w:footnote w:type="continuationSeparator" w:id="0">
    <w:p w14:paraId="13129D8E" w14:textId="77777777" w:rsidR="0095443C" w:rsidRDefault="0095443C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13" w:type="pct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853"/>
      <w:gridCol w:w="8546"/>
      <w:gridCol w:w="1587"/>
    </w:tblGrid>
    <w:tr w:rsidR="00786DB7" w:rsidRPr="0049060B" w14:paraId="49E6DDC5" w14:textId="77777777" w:rsidTr="00786DB7">
      <w:trPr>
        <w:trHeight w:val="703"/>
      </w:trPr>
      <w:tc>
        <w:tcPr>
          <w:tcW w:w="773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DB79F6A" w14:textId="6DC5D4D8" w:rsidR="00786DB7" w:rsidRPr="0049060B" w:rsidRDefault="00786DB7" w:rsidP="00786DB7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>
            <w:rPr>
              <w:noProof/>
            </w:rPr>
            <w:drawing>
              <wp:inline distT="0" distB="0" distL="0" distR="0" wp14:anchorId="398BC6BA" wp14:editId="3EA8D37A">
                <wp:extent cx="895985" cy="1012190"/>
                <wp:effectExtent l="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1012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4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86B6AE5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14:paraId="3BF08E4F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14:paraId="1690529B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14:paraId="39BDB8FC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14:paraId="3E6E699F" w14:textId="77777777" w:rsidR="00786DB7" w:rsidRPr="00476F3B" w:rsidRDefault="00786DB7" w:rsidP="00786DB7">
          <w:pPr>
            <w:spacing w:line="216" w:lineRule="auto"/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CD6DCF1" w14:textId="77777777" w:rsidR="00786DB7" w:rsidRPr="0049060B" w:rsidRDefault="00786DB7" w:rsidP="00786DB7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786DB7" w:rsidRPr="0049060B" w14:paraId="68B216A9" w14:textId="77777777" w:rsidTr="00786DB7">
      <w:trPr>
        <w:trHeight w:val="274"/>
      </w:trPr>
      <w:tc>
        <w:tcPr>
          <w:tcW w:w="773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8D6AEB3" w14:textId="77777777" w:rsidR="00786DB7" w:rsidRPr="0049060B" w:rsidRDefault="00786DB7" w:rsidP="00786DB7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3564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EF8E498" w14:textId="77777777" w:rsidR="00786DB7" w:rsidRPr="0049060B" w:rsidRDefault="00786DB7" w:rsidP="00786DB7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664D58" w14:textId="0785774A" w:rsidR="00786DB7" w:rsidRPr="0049060B" w:rsidRDefault="00786DB7" w:rsidP="00786DB7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Лист </w: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begin"/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instrText>PAGE \* ARABIC</w:instrTex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separate"/>
          </w:r>
          <w:r w:rsidR="00963686">
            <w:rPr>
              <w:rFonts w:ascii="Bookman Old Style" w:hAnsi="Bookman Old Style" w:cs="Bookman Old Style"/>
              <w:i/>
              <w:iCs/>
              <w:noProof/>
              <w:sz w:val="18"/>
              <w:szCs w:val="18"/>
              <w:lang w:eastAsia="zh-CN"/>
            </w:rPr>
            <w:t>4</w: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end"/>
          </w:r>
          <w:r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из</w:t>
          </w:r>
          <w:r w:rsidR="00F12A01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>…..</w:t>
          </w:r>
          <w:r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 </w:t>
          </w:r>
        </w:p>
      </w:tc>
    </w:tr>
  </w:tbl>
  <w:p w14:paraId="1234D0AF" w14:textId="77777777" w:rsidR="00786DB7" w:rsidRDefault="00786DB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038AC"/>
    <w:multiLevelType w:val="hybridMultilevel"/>
    <w:tmpl w:val="A3125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840CF"/>
    <w:rsid w:val="000940E6"/>
    <w:rsid w:val="00096BAD"/>
    <w:rsid w:val="00097843"/>
    <w:rsid w:val="000D706B"/>
    <w:rsid w:val="000F62CD"/>
    <w:rsid w:val="00120380"/>
    <w:rsid w:val="00136643"/>
    <w:rsid w:val="00153CCD"/>
    <w:rsid w:val="00160204"/>
    <w:rsid w:val="0018455D"/>
    <w:rsid w:val="001B5184"/>
    <w:rsid w:val="001C5C8D"/>
    <w:rsid w:val="001D1E64"/>
    <w:rsid w:val="001D58E0"/>
    <w:rsid w:val="001F2D4E"/>
    <w:rsid w:val="00205586"/>
    <w:rsid w:val="002714AC"/>
    <w:rsid w:val="00287D8C"/>
    <w:rsid w:val="002A75E4"/>
    <w:rsid w:val="002B12E9"/>
    <w:rsid w:val="002B61E0"/>
    <w:rsid w:val="00315F78"/>
    <w:rsid w:val="003B3F6B"/>
    <w:rsid w:val="003F4382"/>
    <w:rsid w:val="004071E6"/>
    <w:rsid w:val="004166C6"/>
    <w:rsid w:val="004851FA"/>
    <w:rsid w:val="004929A5"/>
    <w:rsid w:val="004A6C38"/>
    <w:rsid w:val="004B383C"/>
    <w:rsid w:val="00513532"/>
    <w:rsid w:val="005315C3"/>
    <w:rsid w:val="00581AE3"/>
    <w:rsid w:val="005A36D4"/>
    <w:rsid w:val="005C20BF"/>
    <w:rsid w:val="005D0609"/>
    <w:rsid w:val="005F59A9"/>
    <w:rsid w:val="0064374B"/>
    <w:rsid w:val="00645723"/>
    <w:rsid w:val="0065142A"/>
    <w:rsid w:val="00665F0B"/>
    <w:rsid w:val="00681859"/>
    <w:rsid w:val="00694809"/>
    <w:rsid w:val="006B13C2"/>
    <w:rsid w:val="006C2236"/>
    <w:rsid w:val="006E431C"/>
    <w:rsid w:val="00727BA7"/>
    <w:rsid w:val="00731E36"/>
    <w:rsid w:val="00736A1F"/>
    <w:rsid w:val="007548ED"/>
    <w:rsid w:val="00761DF0"/>
    <w:rsid w:val="00764D9D"/>
    <w:rsid w:val="00786DB7"/>
    <w:rsid w:val="007A4634"/>
    <w:rsid w:val="008069FC"/>
    <w:rsid w:val="00817AB5"/>
    <w:rsid w:val="008414BC"/>
    <w:rsid w:val="00874824"/>
    <w:rsid w:val="00884991"/>
    <w:rsid w:val="008A2EB9"/>
    <w:rsid w:val="008C14E1"/>
    <w:rsid w:val="008D3DF0"/>
    <w:rsid w:val="0095443C"/>
    <w:rsid w:val="009613CB"/>
    <w:rsid w:val="009613E2"/>
    <w:rsid w:val="0096214A"/>
    <w:rsid w:val="00963686"/>
    <w:rsid w:val="0097499D"/>
    <w:rsid w:val="009A5703"/>
    <w:rsid w:val="009D127A"/>
    <w:rsid w:val="00A05692"/>
    <w:rsid w:val="00A07D21"/>
    <w:rsid w:val="00AD0C2B"/>
    <w:rsid w:val="00AF6CBD"/>
    <w:rsid w:val="00B670B8"/>
    <w:rsid w:val="00B71EA0"/>
    <w:rsid w:val="00B80BDD"/>
    <w:rsid w:val="00BC7966"/>
    <w:rsid w:val="00BE0318"/>
    <w:rsid w:val="00BE0BFD"/>
    <w:rsid w:val="00BE50F6"/>
    <w:rsid w:val="00C07A63"/>
    <w:rsid w:val="00C55FC6"/>
    <w:rsid w:val="00CA688B"/>
    <w:rsid w:val="00CC2350"/>
    <w:rsid w:val="00CE1D82"/>
    <w:rsid w:val="00D11D55"/>
    <w:rsid w:val="00D32C49"/>
    <w:rsid w:val="00D52C6B"/>
    <w:rsid w:val="00D549F6"/>
    <w:rsid w:val="00D73128"/>
    <w:rsid w:val="00D83A23"/>
    <w:rsid w:val="00DD237B"/>
    <w:rsid w:val="00DE6010"/>
    <w:rsid w:val="00E24270"/>
    <w:rsid w:val="00E665E1"/>
    <w:rsid w:val="00E72206"/>
    <w:rsid w:val="00ED42B6"/>
    <w:rsid w:val="00ED6258"/>
    <w:rsid w:val="00EF0A80"/>
    <w:rsid w:val="00F11DF7"/>
    <w:rsid w:val="00F12A01"/>
    <w:rsid w:val="00F60042"/>
    <w:rsid w:val="00F8164E"/>
    <w:rsid w:val="00F96A39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5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A803E-DC81-4641-889B-791BFC83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9</cp:revision>
  <dcterms:created xsi:type="dcterms:W3CDTF">2019-07-03T20:08:00Z</dcterms:created>
  <dcterms:modified xsi:type="dcterms:W3CDTF">2019-07-10T11:35:00Z</dcterms:modified>
</cp:coreProperties>
</file>